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F8" w:rsidRPr="00E862F8" w:rsidRDefault="00E862F8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tbl>
      <w:tblPr>
        <w:tblW w:w="9465" w:type="dxa"/>
        <w:tblLook w:val="01E0" w:firstRow="1" w:lastRow="1" w:firstColumn="1" w:lastColumn="1" w:noHBand="0" w:noVBand="0"/>
      </w:tblPr>
      <w:tblGrid>
        <w:gridCol w:w="4219"/>
        <w:gridCol w:w="5246"/>
      </w:tblGrid>
      <w:tr w:rsidR="00E862F8" w:rsidRPr="00E862F8" w:rsidTr="00E862F8">
        <w:trPr>
          <w:trHeight w:val="1845"/>
        </w:trPr>
        <w:tc>
          <w:tcPr>
            <w:tcW w:w="4219" w:type="dxa"/>
            <w:hideMark/>
          </w:tcPr>
          <w:p w:rsidR="00E862F8" w:rsidRPr="00E862F8" w:rsidRDefault="00E862F8" w:rsidP="00E862F8">
            <w:pPr>
              <w:spacing w:before="0" w:beforeAutospacing="0" w:after="0" w:afterAutospacing="0"/>
              <w:mirrorIndents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862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Принято </w:t>
            </w:r>
          </w:p>
          <w:p w:rsidR="00E862F8" w:rsidRPr="00E862F8" w:rsidRDefault="00E862F8" w:rsidP="00E862F8">
            <w:pPr>
              <w:spacing w:before="0" w:beforeAutospacing="0" w:after="0" w:afterAutospacing="0"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62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E862F8" w:rsidRPr="00E862F8" w:rsidRDefault="00E862F8" w:rsidP="00E862F8">
            <w:pPr>
              <w:spacing w:before="0" w:beforeAutospacing="0" w:after="0" w:afterAutospacing="0"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62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МАОУ «Нежинский лицей</w:t>
            </w:r>
          </w:p>
          <w:p w:rsidR="00E862F8" w:rsidRPr="00E862F8" w:rsidRDefault="00E862F8" w:rsidP="00E862F8">
            <w:pPr>
              <w:spacing w:before="0" w:beforeAutospacing="0" w:after="0" w:afterAutospacing="0"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62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Оренбургского района»</w:t>
            </w:r>
          </w:p>
          <w:p w:rsidR="00E862F8" w:rsidRPr="00E862F8" w:rsidRDefault="00E862F8" w:rsidP="00E862F8">
            <w:pPr>
              <w:spacing w:before="0" w:beforeAutospacing="0" w:after="0" w:afterAutospacing="0"/>
              <w:mirrorIndent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62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</w:t>
            </w:r>
            <w:bookmarkStart w:id="0" w:name="_GoBack"/>
            <w:bookmarkEnd w:id="0"/>
            <w:r w:rsidRPr="00E862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1 от 26.08.2022 г. </w:t>
            </w:r>
          </w:p>
        </w:tc>
        <w:tc>
          <w:tcPr>
            <w:tcW w:w="5246" w:type="dxa"/>
            <w:hideMark/>
          </w:tcPr>
          <w:p w:rsidR="00E862F8" w:rsidRPr="00E862F8" w:rsidRDefault="00E862F8" w:rsidP="00E862F8">
            <w:pPr>
              <w:pStyle w:val="3"/>
              <w:spacing w:before="0" w:beforeAutospacing="0" w:afterAutospacing="0"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62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E862F8" w:rsidRPr="00E862F8" w:rsidRDefault="00E862F8" w:rsidP="00E862F8">
            <w:pPr>
              <w:spacing w:before="0" w:beforeAutospacing="0" w:after="0" w:afterAutospacing="0"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62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МАОУ «Нежинский лицей Оренбургского района»</w:t>
            </w:r>
          </w:p>
          <w:p w:rsidR="00E862F8" w:rsidRDefault="00E862F8" w:rsidP="00E862F8">
            <w:pPr>
              <w:spacing w:before="0" w:beforeAutospacing="0" w:after="0" w:afterAutospacing="0"/>
              <w:mirrorIndent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62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№  442 от  01.09.2022  г. </w:t>
            </w:r>
          </w:p>
          <w:p w:rsidR="00E53B38" w:rsidRPr="00E862F8" w:rsidRDefault="00E53B38" w:rsidP="00E862F8">
            <w:pPr>
              <w:spacing w:before="0" w:beforeAutospacing="0" w:after="0" w:afterAutospacing="0"/>
              <w:mirrorIndent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pt;height:96pt">
                  <v:imagedata r:id="rId7" o:title=""/>
                  <o:lock v:ext="edit" ungrouping="t" rotation="t" cropping="t" verticies="t" text="t" grouping="t"/>
                  <o:signatureline v:ext="edit" id="{5900078E-880F-4FF8-A487-2905D803D832}" provid="{00000000-0000-0000-0000-000000000000}" o:suggestedsigner="Ж.Б. Джуламанова" o:suggestedsigner2="Директор" issignatureline="t"/>
                </v:shape>
              </w:pict>
            </w:r>
          </w:p>
        </w:tc>
      </w:tr>
      <w:tr w:rsidR="00E862F8" w:rsidRPr="00E53B38" w:rsidTr="00E862F8">
        <w:trPr>
          <w:trHeight w:val="992"/>
        </w:trPr>
        <w:tc>
          <w:tcPr>
            <w:tcW w:w="4219" w:type="dxa"/>
            <w:hideMark/>
          </w:tcPr>
          <w:p w:rsidR="00E862F8" w:rsidRPr="00E862F8" w:rsidRDefault="00E862F8" w:rsidP="00E862F8">
            <w:pPr>
              <w:spacing w:before="0" w:beforeAutospacing="0" w:after="0" w:afterAutospacing="0"/>
              <w:mirrorIndent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862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862F8" w:rsidRPr="00E862F8" w:rsidRDefault="00E862F8" w:rsidP="00E862F8">
            <w:pPr>
              <w:spacing w:before="0" w:beforeAutospacing="0" w:after="0" w:afterAutospacing="0"/>
              <w:mirrorIndents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E862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 Советом родителей</w:t>
            </w:r>
          </w:p>
          <w:p w:rsidR="00E862F8" w:rsidRPr="00E862F8" w:rsidRDefault="00E862F8" w:rsidP="00E862F8">
            <w:pPr>
              <w:spacing w:before="0" w:beforeAutospacing="0" w:after="0" w:afterAutospacing="0"/>
              <w:mirrorIndents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E862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протокол №  1  от  25.08.2022 г.</w:t>
            </w:r>
          </w:p>
        </w:tc>
        <w:tc>
          <w:tcPr>
            <w:tcW w:w="5246" w:type="dxa"/>
          </w:tcPr>
          <w:p w:rsidR="00E862F8" w:rsidRPr="00E862F8" w:rsidRDefault="00E862F8" w:rsidP="00E862F8">
            <w:pPr>
              <w:pStyle w:val="3"/>
              <w:spacing w:before="0" w:beforeAutospacing="0" w:afterAutospacing="0"/>
              <w:mirrorIndents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F35FB9" w:rsidRPr="00E862F8" w:rsidRDefault="00F35FB9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5FB9" w:rsidRPr="00E862F8" w:rsidRDefault="00AE2E17" w:rsidP="00E862F8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E862F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862F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 организации питания обучающихся</w:t>
      </w:r>
      <w:r w:rsidRPr="00E862F8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Pr="00E862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Общие положения</w:t>
      </w:r>
    </w:p>
    <w:p w:rsidR="00E862F8" w:rsidRPr="00E862F8" w:rsidRDefault="00E862F8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Положение  об организации питания обучающихся (далее – положение) устанавливает порядок организации питания обучающихся в МАОУ «Нежинский лицей Оренбургского района» (далее – лицей) 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</w:p>
    <w:p w:rsidR="00E862F8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Настоящее положение разработано в соответствии со статьями 37, 41, пунктом 7 статьи 79 Федерального закона от 29.12.2012 №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 образовании в Р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оссийской 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едерации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2,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35FB9" w:rsidRPr="00E862F8" w:rsidRDefault="00E862F8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AE2E17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1.3. Действие настоящего Положения распространяется на всех участников процесса организации питания: обучающихся 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="00AE2E17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их родителей (законных представителей) и работников 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="00AE2E17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35FB9" w:rsidRPr="00E862F8" w:rsidRDefault="00F35FB9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Организационные принципы</w:t>
      </w:r>
      <w:r w:rsidRPr="00E862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организации питания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Общие принципы организации питания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2.1.1. Обеспечение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обучающихся питанием осуществляется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лицеем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самостоятельно на базе пищеблока, работающего на сырье. Обслуживание обучающихся осуществляется штатными работниками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имеющими 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Предоставление питания обучающихся организуют назначенные приказом директора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ответственные работники из числа администрации и технического персонала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2.1.2. По вопросам организации питания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лицей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взаимодействует с родителями (законными представителями) обучающихся, Управлением образования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администрации 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муниципального образования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Оренбургский район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территориальным органом Роспотребнадзора.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2.1.3. Питание обучающихся организуется в соответствии с требованиями СП 2.4.3648-20, СанПиН 2.3/2.4.3590-20,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и ТР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E862F8" w:rsidRDefault="00E862F8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2.2. Режим питания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2.2.1. Горячее питание обучающимся предоставляется в учебные дни и часы работы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пять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дней в неделю – с понедельника по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пятницу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включительно. Питание не предоставляется в дни каникул и карантина, выходные и праздничные дни.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2.2.2. В случае проведения мероприятий, связанных с выходом или выездом обучающихся из здания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режим предоставления питания переводится на специальный график, утверждаемый приказом директора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Условия организации питания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2.3.1. В соответствии с требованиями СП 2.4.3648-20, СанПиН 2.3/2.4.3590-20,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СанПиН 1.2.3685-21 и ТР ТС 021/2011 в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лицее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E862F8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2.3.2. Закупка пищевых продукции и сырья осуществляется в соответствии с Федеральным законом от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Федерального закона от 18 июля 2011 года № 223 ФЗ «О закупках товаров, работ, услуг отдельными видами юридических лиц» </w:t>
      </w:r>
      <w:r w:rsidR="00E862F8" w:rsidRPr="00E862F8">
        <w:rPr>
          <w:rFonts w:ascii="Times New Roman" w:hAnsi="Times New Roman" w:cs="Times New Roman"/>
          <w:sz w:val="28"/>
          <w:szCs w:val="28"/>
          <w:lang w:val="ru-RU"/>
        </w:rPr>
        <w:t xml:space="preserve">Положением </w:t>
      </w:r>
      <w:r w:rsidR="00E86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62F8" w:rsidRPr="00E862F8">
        <w:rPr>
          <w:rFonts w:ascii="Times New Roman" w:hAnsi="Times New Roman" w:cs="Times New Roman"/>
          <w:sz w:val="28"/>
          <w:szCs w:val="28"/>
          <w:lang w:val="ru-RU"/>
        </w:rPr>
        <w:t>о проведении закупок товаров, работ, услуг для нужд Муниципального автономного общеобразовательного учреждения «Нежинский лицей Оренбургского района»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Меры по улучшению организации питания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2.4.1. В целях совершенствования организации питания обучающихся администрация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совместно с классными руководителями:</w:t>
      </w:r>
    </w:p>
    <w:p w:rsidR="00F35FB9" w:rsidRPr="00E862F8" w:rsidRDefault="00AE2E17" w:rsidP="00E862F8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F35FB9" w:rsidRPr="00E862F8" w:rsidRDefault="00AE2E17" w:rsidP="00E862F8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оформляет информационные стенды, посвященные вопросам формирования культуры питания;</w:t>
      </w:r>
    </w:p>
    <w:p w:rsidR="00F35FB9" w:rsidRPr="00E862F8" w:rsidRDefault="00AE2E17" w:rsidP="00E862F8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 с родителями (законными представителями) обучающихся беседы, лектории и другие мероприятия, посвященные вопросам 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F35FB9" w:rsidRPr="00E862F8" w:rsidRDefault="00AE2E17" w:rsidP="00E862F8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</w:t>
      </w:r>
      <w:r w:rsid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Совета Родителей 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35FB9" w:rsidRPr="00E862F8" w:rsidRDefault="00AE2E17" w:rsidP="00E862F8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 мониторинг организации питания и направляет в местное управление образования сведения о показателях эффективности реализации мероприятий.</w:t>
      </w:r>
    </w:p>
    <w:p w:rsidR="00F35FB9" w:rsidRPr="00E862F8" w:rsidRDefault="00F35FB9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Порядок предоставления питания и питьевого режима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Горячее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питание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3.1.1. Предоставление горячего питания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производится на добровольной основе с письменного заявления родителей (законных представителей) обучающегося, поданного на имя директора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Горячее питание предоставляется в зависимости от режима обучения и продолжительности нахождения обучающегося в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лицее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Кратность и наименования приемов пищи определяется по нормам, установленным приложением 12 к СанПиН 2.3/2.4.3590-20.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3.1.2.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Обучающемуся прекращается предоставление горячего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питания, если:</w:t>
      </w:r>
    </w:p>
    <w:p w:rsidR="00F35FB9" w:rsidRPr="00E862F8" w:rsidRDefault="00AE2E17" w:rsidP="00E862F8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родитель (законный представитель) обучающегося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предоставил заявление о прекращении обеспечения горячим питанием обучающегося;</w:t>
      </w:r>
    </w:p>
    <w:p w:rsidR="00F35FB9" w:rsidRPr="00E862F8" w:rsidRDefault="00AE2E17" w:rsidP="00E862F8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родитель (законный представитель) обучающегося предоставил заявление о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замене горячего питания на питание готовыми домашними блюдами (для обучающихся, нуждающихся в лечебном и диетическом питании);</w:t>
      </w:r>
    </w:p>
    <w:p w:rsidR="00F35FB9" w:rsidRPr="00E862F8" w:rsidRDefault="00AE2E17" w:rsidP="00E862F8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обучается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обучения в стенах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35FB9" w:rsidRPr="00E862F8" w:rsidRDefault="00AE2E17" w:rsidP="00E862F8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переведен или отчислен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возникновения причин для досрочного прекращения предоставления горячего питания обучающемуся директор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трех рабочих дней со дня установления причин для досрочного прекращения питания издает приказ о прекращении обеспечения обучающегося горячим питанием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указанием этих причин. Питание не предоставляется со дня, следующего за днем издания приказа о прекращении предоставления горячего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питания обучающемуся.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3.1.3. Для отпуска горячего питания обучающихся в течение учебного дня выделяются перемены длительностью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20 минут каждая.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3.1.4. Предоставление питания организуется по классам в соответствии с графиком, утверждаемым директором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3.1.5. Отпуск блюд осуществляется по заявкам ответственных работников. Заявка на количество питающихся предоставляется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работникам пищеблока за три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рабочих дня и уточняется накануне не позднее 14:00.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Питьевой режим</w:t>
      </w:r>
    </w:p>
    <w:p w:rsidR="00E862F8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Питьевой режим обучающихся обеспечивается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расфасованной в бутылки водой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.2. Свободный доступ к питьевой воде обеспечивается в течение всего времени пребывания обучающихся в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лицее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 При организации питьевого режима соблюдаются правила и нормативы, установленные СанПиН 2.3/2.4.3590-20.</w:t>
      </w:r>
    </w:p>
    <w:p w:rsidR="00F35FB9" w:rsidRPr="00E862F8" w:rsidRDefault="00F35FB9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Финансовое обеспечение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4.1. Питание обучающихся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организуется за счет средств:</w:t>
      </w:r>
    </w:p>
    <w:p w:rsidR="00F35FB9" w:rsidRPr="00E862F8" w:rsidRDefault="00AE2E17" w:rsidP="00E862F8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регионального и местного бюджетов;</w:t>
      </w:r>
    </w:p>
    <w:p w:rsidR="00F35FB9" w:rsidRPr="00E862F8" w:rsidRDefault="00AE2E17" w:rsidP="00E862F8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обучающихся, предоставленных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питание детей (далее – родительская плата);</w:t>
      </w:r>
    </w:p>
    <w:p w:rsidR="00F35FB9" w:rsidRPr="00E862F8" w:rsidRDefault="00AE2E17" w:rsidP="00E862F8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внебюджетных источников – добровольных пожертвований от юридических и физических лиц, спонсорских средств.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Питание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счет средств регионального и местного бюджетов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4.2.1. Бюджетные средства на обеспечение горячим питанием обучающихся выделяются в качестве меры социальной поддержки обучающихся из льготных категорий, перечисленных в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разделе 5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настоящего Положения.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4.2.2. Питание за счет средств областного и местного бюджета предоставляется обучающимся в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установленном разделом 5 настоящего Положения.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4.2.3. 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одного дня питания.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Питание за счет средств родительской платы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4.3.1. Горячее питание обучающихся за счет родительской платы производится на основании:</w:t>
      </w:r>
    </w:p>
    <w:p w:rsidR="00F35FB9" w:rsidRPr="00E862F8" w:rsidRDefault="00AE2E17" w:rsidP="00E862F8">
      <w:pPr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договора о предоставлении питания за счет родительской платы, заключенного между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лицеем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одним из родителей (законным представителем) обучающегося.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Решение о предоставлении обучающемуся платного горячего питания оформляется приказом директора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течение трех дней со дня заключения между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лицеем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родителем (законным представителем) обучающегося договора о предоставлении обучающемуся платного горячего питания. Право на получение горячего питания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дня, следующего за днем издания приказа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прекращении обеспечения обучающегося горячим питанием.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4.3.2. Обучающемуся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прекращается предоставление горячего платного питания в случаях, перечисленных в пункте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3.1.2 настоящего Положения.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Стоимость одного дня горячего питания обучающихся за счет родительской платы определяется с учетом мнения </w:t>
      </w:r>
      <w:r w:rsid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овета родителей и утверждается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директора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4.3.3. Сумма платежа на горячее питание обучающихся за месяц устанавливается дифференцированно с учетом учебных дней в месяце. Начисление родительской платы производится с учетом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табеля учета получения питания обучающимися.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4.3.4. Горячее питание обучающихся за счет родительской платы осуществляется на условиях предоплаты. Родители (законные представители) вносят плату путем перечисления через отделения банков на лицевой счет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указанием класса, Ф. И. О. обучающегося (или лицевого счета) ежемесячно до 2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-го числа месяца, предшествующего месяцу питания.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4.3.5. О непосещении обучающимся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родители (законные представители) ребенка обязаны сообщить классному руководителю.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Сообщение должно поступить заблаговременно, то есть до наступления дня отсутствия обучающегося.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4.3.6.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отсутствии обучающегося по уважительным причинам (при условии своевременного предупреждения классного руководителя о таком отсутствии) обучающийся снимается с горячего питания. Ответственный работник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производит перерасчет стоимости питания, и оплаченные денежные средства засчитываются в будущий период.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4.4.. Внебюджетные средства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лицей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направляет на организацию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питьевого режима 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всех категорий обучающихся.</w:t>
      </w:r>
    </w:p>
    <w:p w:rsidR="00F35FB9" w:rsidRPr="00E862F8" w:rsidRDefault="00F35FB9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Меры социальной поддержки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Право на получение мер социальной поддержки при получении горячего питания (далее – льготное питание) возникает у обучающихся, отнесенных к одной из категорий, указанных в пунктах 5.2–5.4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Положения. При возникновении права на льготное питание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двум и более основаниям льготное питание предоставляется по одному основанию. Выбор вида льготного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питания осуществляет родитель (законный представитель) обучающегося.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На бесплатное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двухразовое горячее питание имеют право обучающиеся, отнесенные к категории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 с ограниченными возможностями здоровья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Бесплатные приемы пищи определяются временем нахождения в организации. Детям, обучающимся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первую смену, предоставляются завтрак и обед,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вторую смену – обед и полдник.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На бесплатное одноразовое горячее питание (завтрак – для обучающихся первой смены, обед –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 второй смены) имеют право обучающиеся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1–4-х классов.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Документ-основание, подтверждающий право на бесплатный прием пищи, – приказ об обучении обучающегося по программе начального общего образования.</w:t>
      </w:r>
    </w:p>
    <w:p w:rsidR="00E862F8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5.5. Обучающемуся, который обучается в здании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предоставляется льготное горячее питание, если обучающийся по любым причинам отсутствовал в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лицее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дни ее работы или в случае отказа от питания. 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Обучающиеся, имеющие ограниченные возможности здоровья, обучающиеся на дому в соответствии с заключением государственной медицинской организации, имеют право на предоставление денежной выплаты взамен двухразового бесплатного питания в дни учебных занятий.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5.6. Основанием для получения обучающимися льготного горячего питания является ежегодное предоставление в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лицей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35FB9" w:rsidRPr="00E862F8" w:rsidRDefault="00AE2E17" w:rsidP="00E862F8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заявления одного из родителей (законных представителей) обучающегося, составленного по форме, установленной в приложении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настоящему Положению;</w:t>
      </w:r>
    </w:p>
    <w:p w:rsidR="00E862F8" w:rsidRPr="00E862F8" w:rsidRDefault="00AE2E17" w:rsidP="00E862F8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 подтверждающих льготную категорию ребенка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5.7.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необращения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 (законного представителя) обучающегося за обеспечением обучающегося льготным горячим питанием такое питание указанному обучающемуся не предоставляется.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5.8. Заявление родителя (законного представителя) обучающегося рассматривается администрацией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трех рабочих дней после регистрации его заявления и документов. По результатам рассмотрения заявления и документов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лицей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принимает одно из решений:</w:t>
      </w:r>
    </w:p>
    <w:p w:rsidR="00F35FB9" w:rsidRPr="00E862F8" w:rsidRDefault="00AE2E17" w:rsidP="00E862F8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предоставлении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льготного горячего питания обучающемуся;</w:t>
      </w:r>
    </w:p>
    <w:p w:rsidR="00F35FB9" w:rsidRPr="00E862F8" w:rsidRDefault="00AE2E17" w:rsidP="00E862F8">
      <w:pPr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отказе в предоставлении льготного горячего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питания обучающемуся.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5.9. Решение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предоставлении льготного горячего питания оформляется приказом директора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приказа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прекращении обеспечения обучающегося льготным питанием.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5.10. Решение об отказе обучающемуся в предоставлении льготного горячего питания принимается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случае:</w:t>
      </w:r>
    </w:p>
    <w:p w:rsidR="00F35FB9" w:rsidRPr="00E862F8" w:rsidRDefault="00AE2E17" w:rsidP="00E862F8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горячего питания;</w:t>
      </w:r>
    </w:p>
    <w:p w:rsidR="00F35FB9" w:rsidRPr="00E862F8" w:rsidRDefault="00AE2E17" w:rsidP="00E862F8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отсутствия у обучающегося права на предоставление льготного горячего питания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принятия решения об отказе в предоставлении льготного горячего питания обучающемуся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лицей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направляет родителю (законному представителю) обучающегося письменное уведомление с указанием причин отказа в течение пяти рабочих дней со дня принятия решения.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5.11. Обучающемуся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прекращается предоставление льготного питания в следующих случаях:</w:t>
      </w:r>
    </w:p>
    <w:p w:rsidR="00F35FB9" w:rsidRPr="00E862F8" w:rsidRDefault="00AE2E17" w:rsidP="00E862F8">
      <w:pPr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утраты обучающимся права на получение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льготного питания;</w:t>
      </w:r>
    </w:p>
    <w:p w:rsidR="00F35FB9" w:rsidRPr="00E862F8" w:rsidRDefault="00AE2E17" w:rsidP="00E862F8">
      <w:pPr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</w:rPr>
        <w:t xml:space="preserve">отчисления обучающегося из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5FB9" w:rsidRPr="00E862F8" w:rsidRDefault="00AE2E17" w:rsidP="00E862F8">
      <w:pPr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 заявителя от предоставления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обучающемуся льготного питания (письменное заявление).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5.12.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изменении основания или утраты обучающимся права на получение льготного питания родитель (законный представитель) 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обучающегося обязан в течение трех рабочих дней сообщить об этом представителю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5.13. При возникновения оснований для прекращения предоставления обучающемуся льготного питания директор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издает приказ об исключении обучающегося из списков детей, которым предоставлено льготное питание, с указанием этих причин.</w:t>
      </w:r>
    </w:p>
    <w:p w:rsidR="00F35FB9" w:rsidRPr="00E862F8" w:rsidRDefault="00F35FB9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Права и обязанности участников</w:t>
      </w:r>
      <w:r w:rsidRPr="00E862F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862F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образовательных отношений при организации питания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</w:rPr>
        <w:t xml:space="preserve">6.1. Директор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35FB9" w:rsidRPr="00E862F8" w:rsidRDefault="00AE2E17" w:rsidP="00E862F8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ежегодно в начале учебного года издает приказ о предоставлении горячего питания обучающимся и организации питьевого режима;</w:t>
      </w:r>
    </w:p>
    <w:p w:rsidR="00F35FB9" w:rsidRPr="00E862F8" w:rsidRDefault="00AE2E17" w:rsidP="00E862F8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принятие локальных актов по организации питания обучающихся;</w:t>
      </w:r>
    </w:p>
    <w:p w:rsidR="00F35FB9" w:rsidRPr="00E862F8" w:rsidRDefault="00AE2E17" w:rsidP="00E862F8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назначает из числа работников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ответственных за организацию питания и закрепляет их обязанности;</w:t>
      </w:r>
    </w:p>
    <w:p w:rsidR="00F35FB9" w:rsidRPr="00E862F8" w:rsidRDefault="00AE2E17" w:rsidP="00E862F8">
      <w:pPr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рассмотрение вопросов организации горячего питания обучающихся на родительских собраниях и заседаниях </w:t>
      </w:r>
      <w:r w:rsid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овета </w:t>
      </w:r>
      <w:r w:rsid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родителей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6.2. Ответственный за организацию питания осуществляет обязанности, установленные приказом директора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Заместитель директора по административно-хозяйственной части:</w:t>
      </w:r>
    </w:p>
    <w:p w:rsidR="00F35FB9" w:rsidRPr="00E862F8" w:rsidRDefault="00AE2E17" w:rsidP="00E862F8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F35FB9" w:rsidRPr="00E862F8" w:rsidRDefault="00AE2E17" w:rsidP="00E862F8">
      <w:pPr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</w:rPr>
        <w:t>6.4. Работники пищеблока:</w:t>
      </w:r>
    </w:p>
    <w:p w:rsidR="00F35FB9" w:rsidRPr="00E862F8" w:rsidRDefault="00AE2E17" w:rsidP="00E862F8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выполняют обязанности в рамках должностной инструкции;</w:t>
      </w:r>
    </w:p>
    <w:p w:rsidR="00F35FB9" w:rsidRPr="00E862F8" w:rsidRDefault="00AE2E17" w:rsidP="00E862F8">
      <w:pPr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вправе вносить предложения по улучшению организации питания.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</w:rPr>
        <w:t>6.5. Классные руководители:</w:t>
      </w:r>
    </w:p>
    <w:p w:rsidR="00F35FB9" w:rsidRPr="00E862F8" w:rsidRDefault="00AE2E17" w:rsidP="00E862F8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представляют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бухгалтеру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заявку об организации горячего питания обучающихся на следующий учебный день. В заявке обязательно указывается фактическое количество питающихся;</w:t>
      </w:r>
    </w:p>
    <w:p w:rsidR="00F35FB9" w:rsidRPr="00E862F8" w:rsidRDefault="00AE2E17" w:rsidP="00E862F8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уточняют представленную заявку об организации горячего питания обучающихся;</w:t>
      </w:r>
    </w:p>
    <w:p w:rsidR="00F35FB9" w:rsidRPr="00E862F8" w:rsidRDefault="00AE2E17" w:rsidP="00E862F8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ведут ежедневный табель учета полученных обучающимися приемов пищи по форме, установленной в приложении 3 к настоящему Положению;</w:t>
      </w:r>
    </w:p>
    <w:p w:rsidR="00F35FB9" w:rsidRPr="00E862F8" w:rsidRDefault="00AE2E17" w:rsidP="00E862F8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реже чем один раз в неделю предоставляют ответственному за организацию горячего питания в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лицее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данные о количестве фактически полученных обучающимися обедов;</w:t>
      </w:r>
    </w:p>
    <w:p w:rsidR="00F35FB9" w:rsidRPr="00E862F8" w:rsidRDefault="00AE2E17" w:rsidP="00E862F8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осуществляют в части своей компетенции мониторинг организации горячего питания;</w:t>
      </w:r>
    </w:p>
    <w:p w:rsidR="00F35FB9" w:rsidRPr="00E862F8" w:rsidRDefault="00AE2E17" w:rsidP="00E862F8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предусматривают в рабочих программах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воспитания каждого уровня общего образования мероприятия,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направленные на формирование 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здорового образа жизни обучающихся, потребности в сбалансированном и рациональном питании;</w:t>
      </w:r>
    </w:p>
    <w:p w:rsidR="00F35FB9" w:rsidRPr="00E862F8" w:rsidRDefault="00AE2E17" w:rsidP="00E862F8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систематически проводят с родителями консультации по организации питания обучающихся;</w:t>
      </w:r>
    </w:p>
    <w:p w:rsidR="00F35FB9" w:rsidRPr="00E862F8" w:rsidRDefault="00AE2E17" w:rsidP="00E862F8">
      <w:pPr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выносят на обсуждение на заседаниях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</w:rPr>
        <w:t>6.6. Родители (законные представители) обучающихся:</w:t>
      </w:r>
    </w:p>
    <w:p w:rsidR="00F35FB9" w:rsidRPr="00E862F8" w:rsidRDefault="00AE2E17" w:rsidP="00E862F8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представляют документы, которые необходимы для организации питания обучающихся и предоставления мер социальной поддержки в виде бесплатного или льготного питания;</w:t>
      </w:r>
    </w:p>
    <w:p w:rsidR="00F35FB9" w:rsidRPr="00E862F8" w:rsidRDefault="00AE2E17" w:rsidP="00E862F8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сообщают классному руководителю о болезни ребенка или его временном отсутствии в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лицее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:rsidR="00F35FB9" w:rsidRPr="00E862F8" w:rsidRDefault="00AE2E17" w:rsidP="00E862F8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F35FB9" w:rsidRPr="00E862F8" w:rsidRDefault="00AE2E17" w:rsidP="00E862F8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вносят предложения по улучшению организации горячего питания в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лицее</w:t>
      </w:r>
    </w:p>
    <w:p w:rsidR="00E862F8" w:rsidRPr="00E862F8" w:rsidRDefault="00E862F8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Контроль за организацией питания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7.1. Общий контроль за организацией питания </w:t>
      </w:r>
      <w:r w:rsid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обучающихся 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</w:t>
      </w:r>
      <w:r w:rsid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директор лицея 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ответственный за организацию питания.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 Производственный контроль качества и безопасности организации питания основан на принципах ХАССП и осуществляется на основании программы производственного контроля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7.3. Контроль организации питания может осуществляться при взаимодействии с родителями </w:t>
      </w:r>
      <w:r w:rsid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родительский контроль). Порядок проведения родительского контроля и доступа в помещения для приема пищи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определяется локальным актом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35FB9" w:rsidRPr="00E862F8" w:rsidRDefault="00F35FB9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8. Ответственность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8.1. Директор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настоящим Положением.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8.2.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Работники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отвечающие за организацию питания, несут ответственность за вред, причиненный здоровью обучающимся, связанный с неисполнением или ненадлежащим исполнением обязанностей.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Работники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8.3. Родители (законные представители) обучающихся несут предусмотренную действующим законодательством ответственность за неуведомление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наступлении обстоятельств,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лишающих права 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обучающегося на получение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 социальной поддержки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получении горячего питания.</w:t>
      </w:r>
    </w:p>
    <w:p w:rsidR="00F35FB9" w:rsidRPr="00E862F8" w:rsidRDefault="00F35FB9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E862F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Положению об организации питания обучающихся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08"/>
        <w:gridCol w:w="6890"/>
      </w:tblGrid>
      <w:tr w:rsidR="00E862F8" w:rsidRPr="00E862F8" w:rsidTr="00E862F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62F8" w:rsidRPr="00E862F8" w:rsidRDefault="00E862F8" w:rsidP="00E862F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890" w:type="dxa"/>
          </w:tcPr>
          <w:p w:rsidR="00E862F8" w:rsidRDefault="00E862F8" w:rsidP="00E862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62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Директору</w:t>
            </w:r>
          </w:p>
          <w:p w:rsidR="00E862F8" w:rsidRDefault="00E862F8" w:rsidP="00E862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62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МАОУ Нежинский лицей Оренбургского района</w:t>
            </w:r>
          </w:p>
          <w:p w:rsidR="00E862F8" w:rsidRPr="00E862F8" w:rsidRDefault="00E862F8" w:rsidP="00E862F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_______________________________________</w:t>
            </w:r>
          </w:p>
          <w:p w:rsidR="00E862F8" w:rsidRPr="00E862F8" w:rsidRDefault="00E862F8" w:rsidP="00E862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62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</w:t>
            </w:r>
            <w:r w:rsidRPr="00E86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862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_________________________________________ ,</w:t>
            </w:r>
            <w:r w:rsidRPr="00E86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862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86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862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86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862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E862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проживающей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(го)</w:t>
            </w:r>
            <w:r w:rsidRPr="00E862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адресу: ______________________</w:t>
            </w:r>
          </w:p>
          <w:p w:rsidR="00E862F8" w:rsidRPr="00E862F8" w:rsidRDefault="00E862F8" w:rsidP="00E862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62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_________________________________________________ контактный телефон:</w:t>
            </w:r>
            <w:r w:rsidRPr="00E86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862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</w:t>
            </w:r>
          </w:p>
        </w:tc>
      </w:tr>
    </w:tbl>
    <w:p w:rsidR="00E862F8" w:rsidRDefault="00E862F8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35FB9" w:rsidRPr="00E862F8" w:rsidRDefault="00AE2E17" w:rsidP="00E862F8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Заявление о предоставлении мер социальной поддержки</w:t>
      </w:r>
      <w:r w:rsidRPr="00E862F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862F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виде бесплатного  льготного питания</w:t>
      </w:r>
    </w:p>
    <w:p w:rsidR="00E862F8" w:rsidRDefault="00E862F8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Прошу предоставить моему ребенку ______________________________, </w:t>
      </w:r>
      <w:r w:rsid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обучающемуся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класса, в дни посещения М</w:t>
      </w:r>
      <w:r w:rsid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«Нежинский лицей Оренбургского района» 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период с _______ 202__</w:t>
      </w:r>
      <w:r w:rsidRPr="00E862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 по _______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202__ года бесплатное горячее питание в связи с тем, что ребенок относится к категории </w:t>
      </w:r>
      <w:r w:rsidR="00E862F8"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детей с ограниченными возможностями здоровья; 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Положением об организации питания обучающихся</w:t>
      </w:r>
      <w:r w:rsidRPr="00E862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ознакомлен(а) </w:t>
      </w:r>
    </w:p>
    <w:p w:rsid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изменения оснований для получения льгот на питание обязуюсь незамедлительно письменно информировать администрацию </w:t>
      </w:r>
      <w:r w:rsid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МАОУ «Нежинский лицей Оренбургского района» 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Копии документов, которые подтверждают основания для предоставления ребенку меры социальной поддержки, прилагаю: </w:t>
      </w:r>
    </w:p>
    <w:p w:rsid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1) _______________________________________;</w:t>
      </w:r>
    </w:p>
    <w:p w:rsid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2) _______________________________________;</w:t>
      </w:r>
    </w:p>
    <w:p w:rsid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3) _______________________________________;</w:t>
      </w:r>
    </w:p>
    <w:p w:rsidR="00F35FB9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4) _______________________________________.</w:t>
      </w:r>
    </w:p>
    <w:p w:rsidR="00F35FB9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Проинформирован(а) представителем </w:t>
      </w:r>
      <w:r w:rsid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МАОУ «Нежинский лицей Оренбургского района» </w:t>
      </w:r>
      <w:r w:rsidRPr="00E862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_______________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E862F8" w:rsidRDefault="00E862F8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862F8" w:rsidRPr="00E862F8" w:rsidRDefault="00E862F8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2"/>
        <w:gridCol w:w="156"/>
        <w:gridCol w:w="1391"/>
        <w:gridCol w:w="156"/>
        <w:gridCol w:w="4884"/>
      </w:tblGrid>
      <w:tr w:rsidR="00F35FB9" w:rsidRPr="00E862F8" w:rsidTr="00E862F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FB9" w:rsidRPr="00E862F8" w:rsidRDefault="00AE2E17" w:rsidP="00E862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_________202__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FB9" w:rsidRPr="00E862F8" w:rsidRDefault="00F35FB9" w:rsidP="00E862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FB9" w:rsidRPr="00E862F8" w:rsidRDefault="00F35FB9" w:rsidP="00E862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FB9" w:rsidRPr="00E862F8" w:rsidRDefault="00F35FB9" w:rsidP="00E862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FB9" w:rsidRPr="00E862F8" w:rsidRDefault="00F35FB9" w:rsidP="00E862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5FB9" w:rsidRPr="00E862F8" w:rsidTr="00E862F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FB9" w:rsidRPr="00E862F8" w:rsidRDefault="00F35FB9" w:rsidP="00E862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FB9" w:rsidRPr="00E862F8" w:rsidRDefault="00F35FB9" w:rsidP="00E862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FB9" w:rsidRPr="00E862F8" w:rsidRDefault="00AE2E17" w:rsidP="00E862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FB9" w:rsidRPr="00E862F8" w:rsidRDefault="00F35FB9" w:rsidP="00E862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FB9" w:rsidRPr="00E862F8" w:rsidRDefault="00AE2E17" w:rsidP="00E862F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(расшифровка)</w:t>
            </w:r>
          </w:p>
        </w:tc>
      </w:tr>
    </w:tbl>
    <w:p w:rsidR="00AE2E17" w:rsidRPr="00E862F8" w:rsidRDefault="00AE2E17" w:rsidP="00E862F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2E17" w:rsidRPr="00E862F8" w:rsidSect="00E862F8">
      <w:footerReference w:type="default" r:id="rId8"/>
      <w:pgSz w:w="11907" w:h="16839"/>
      <w:pgMar w:top="567" w:right="851" w:bottom="425" w:left="1418" w:header="2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4BB" w:rsidRDefault="00D324BB" w:rsidP="00E862F8">
      <w:pPr>
        <w:spacing w:before="0" w:after="0"/>
      </w:pPr>
      <w:r>
        <w:separator/>
      </w:r>
    </w:p>
  </w:endnote>
  <w:endnote w:type="continuationSeparator" w:id="0">
    <w:p w:rsidR="00D324BB" w:rsidRDefault="00D324BB" w:rsidP="00E862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973705"/>
      <w:docPartObj>
        <w:docPartGallery w:val="Page Numbers (Bottom of Page)"/>
        <w:docPartUnique/>
      </w:docPartObj>
    </w:sdtPr>
    <w:sdtEndPr/>
    <w:sdtContent>
      <w:p w:rsidR="00E862F8" w:rsidRDefault="00E862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B38" w:rsidRPr="00E53B38">
          <w:rPr>
            <w:noProof/>
            <w:lang w:val="ru-RU"/>
          </w:rPr>
          <w:t>1</w:t>
        </w:r>
        <w:r>
          <w:fldChar w:fldCharType="end"/>
        </w:r>
      </w:p>
    </w:sdtContent>
  </w:sdt>
  <w:p w:rsidR="00E862F8" w:rsidRDefault="00E862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4BB" w:rsidRDefault="00D324BB" w:rsidP="00E862F8">
      <w:pPr>
        <w:spacing w:before="0" w:after="0"/>
      </w:pPr>
      <w:r>
        <w:separator/>
      </w:r>
    </w:p>
  </w:footnote>
  <w:footnote w:type="continuationSeparator" w:id="0">
    <w:p w:rsidR="00D324BB" w:rsidRDefault="00D324BB" w:rsidP="00E862F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5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67D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00D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425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058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74F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5564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E724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5761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A04F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9D18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A427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3742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106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2170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1F1B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A656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AA71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585C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D84E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1"/>
  </w:num>
  <w:num w:numId="5">
    <w:abstractNumId w:val="13"/>
  </w:num>
  <w:num w:numId="6">
    <w:abstractNumId w:val="18"/>
  </w:num>
  <w:num w:numId="7">
    <w:abstractNumId w:val="2"/>
  </w:num>
  <w:num w:numId="8">
    <w:abstractNumId w:val="7"/>
  </w:num>
  <w:num w:numId="9">
    <w:abstractNumId w:val="10"/>
  </w:num>
  <w:num w:numId="10">
    <w:abstractNumId w:val="9"/>
  </w:num>
  <w:num w:numId="11">
    <w:abstractNumId w:val="17"/>
  </w:num>
  <w:num w:numId="12">
    <w:abstractNumId w:val="0"/>
  </w:num>
  <w:num w:numId="13">
    <w:abstractNumId w:val="15"/>
  </w:num>
  <w:num w:numId="14">
    <w:abstractNumId w:val="8"/>
  </w:num>
  <w:num w:numId="15">
    <w:abstractNumId w:val="14"/>
  </w:num>
  <w:num w:numId="16">
    <w:abstractNumId w:val="3"/>
  </w:num>
  <w:num w:numId="17">
    <w:abstractNumId w:val="6"/>
  </w:num>
  <w:num w:numId="18">
    <w:abstractNumId w:val="12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E2E17"/>
    <w:rsid w:val="00B73A5A"/>
    <w:rsid w:val="00D324BB"/>
    <w:rsid w:val="00E438A1"/>
    <w:rsid w:val="00E53B38"/>
    <w:rsid w:val="00E862F8"/>
    <w:rsid w:val="00F01E19"/>
    <w:rsid w:val="00F3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C5D7"/>
  <w15:docId w15:val="{02076A0F-DFF0-4B3C-8CF0-9FBF706A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2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862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OC Heading"/>
    <w:basedOn w:val="1"/>
    <w:next w:val="a"/>
    <w:uiPriority w:val="39"/>
    <w:semiHidden/>
    <w:unhideWhenUsed/>
    <w:qFormat/>
    <w:rsid w:val="00E862F8"/>
    <w:pPr>
      <w:spacing w:before="240" w:beforeAutospacing="0" w:after="0" w:afterAutospacing="0" w:line="256" w:lineRule="auto"/>
      <w:outlineLvl w:val="9"/>
    </w:pPr>
    <w:rPr>
      <w:rFonts w:ascii="Calibri Light" w:eastAsia="Calibri" w:hAnsi="Calibri Light" w:cs="Times New Roman"/>
      <w:b w:val="0"/>
      <w:bCs w:val="0"/>
      <w:color w:val="2E74B5"/>
      <w:sz w:val="32"/>
      <w:szCs w:val="32"/>
      <w:lang w:val="x-none" w:eastAsia="ru-RU"/>
    </w:rPr>
  </w:style>
  <w:style w:type="paragraph" w:styleId="a4">
    <w:name w:val="header"/>
    <w:basedOn w:val="a"/>
    <w:link w:val="a5"/>
    <w:uiPriority w:val="99"/>
    <w:unhideWhenUsed/>
    <w:rsid w:val="00E862F8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E862F8"/>
  </w:style>
  <w:style w:type="paragraph" w:styleId="a6">
    <w:name w:val="footer"/>
    <w:basedOn w:val="a"/>
    <w:link w:val="a7"/>
    <w:uiPriority w:val="99"/>
    <w:unhideWhenUsed/>
    <w:rsid w:val="00E862F8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E86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3213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ПК</cp:lastModifiedBy>
  <cp:revision>3</cp:revision>
  <dcterms:created xsi:type="dcterms:W3CDTF">2022-09-28T08:15:00Z</dcterms:created>
  <dcterms:modified xsi:type="dcterms:W3CDTF">2022-10-11T05:51:00Z</dcterms:modified>
</cp:coreProperties>
</file>