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56A" w:rsidRDefault="00A1415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МАОУ «</w:t>
      </w:r>
      <w:proofErr w:type="spellStart"/>
      <w:r>
        <w:rPr>
          <w:rFonts w:ascii="Times New Roman" w:hAnsi="Times New Roman"/>
          <w:b/>
          <w:sz w:val="28"/>
        </w:rPr>
        <w:t>Нежинский</w:t>
      </w:r>
      <w:proofErr w:type="spellEnd"/>
      <w:r>
        <w:rPr>
          <w:rFonts w:ascii="Times New Roman" w:hAnsi="Times New Roman"/>
          <w:b/>
          <w:sz w:val="28"/>
        </w:rPr>
        <w:t xml:space="preserve"> лицей Оренбургского района»</w:t>
      </w:r>
    </w:p>
    <w:p w:rsidR="00B0356A" w:rsidRDefault="00B0356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356A" w:rsidRDefault="00A1415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2023745</wp:posOffset>
            </wp:positionH>
            <wp:positionV relativeFrom="margin">
              <wp:posOffset>411480</wp:posOffset>
            </wp:positionV>
            <wp:extent cx="2076450" cy="2076450"/>
            <wp:effectExtent l="0" t="0" r="0" b="0"/>
            <wp:wrapSquare wrapText="bothSides" distT="0" distB="0" distL="114300" distR="11430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356A" w:rsidRDefault="00B0356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356A" w:rsidRDefault="00B0356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356A" w:rsidRDefault="00B0356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356A" w:rsidRDefault="00B0356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356A" w:rsidRDefault="00B0356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356A" w:rsidRDefault="00B0356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0356A" w:rsidRDefault="00B0356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0356A" w:rsidRDefault="00B0356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0356A" w:rsidRDefault="00B0356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0356A" w:rsidRDefault="00B0356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0356A" w:rsidRDefault="00A1415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ПАСПОРТ</w:t>
      </w:r>
    </w:p>
    <w:p w:rsidR="00B0356A" w:rsidRDefault="00A1415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учебного кабинета</w:t>
      </w:r>
    </w:p>
    <w:p w:rsidR="00B0356A" w:rsidRDefault="00A1415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2024-2025 учебный год</w:t>
      </w:r>
    </w:p>
    <w:p w:rsidR="00B0356A" w:rsidRDefault="00B0356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0356A" w:rsidRDefault="00B0356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af6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786"/>
      </w:tblGrid>
      <w:tr w:rsidR="00B0356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356A" w:rsidRDefault="00A14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Разработано</w:t>
            </w:r>
          </w:p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B0356A" w:rsidRDefault="00A14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Преподаватель - организатор ОБЗР</w:t>
            </w:r>
          </w:p>
          <w:p w:rsidR="00B0356A" w:rsidRDefault="00A14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</w:t>
            </w:r>
            <w:proofErr w:type="spellStart"/>
            <w:r>
              <w:rPr>
                <w:rFonts w:ascii="Times New Roman" w:hAnsi="Times New Roman"/>
                <w:sz w:val="28"/>
              </w:rPr>
              <w:t>С.А.Абземелев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0356A" w:rsidRDefault="00A14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Утверждено</w:t>
            </w:r>
          </w:p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B0356A" w:rsidRDefault="00A14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  <w:p w:rsidR="00B0356A" w:rsidRDefault="00A14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</w:t>
            </w:r>
            <w:proofErr w:type="spellStart"/>
            <w:r>
              <w:rPr>
                <w:rFonts w:ascii="Times New Roman" w:hAnsi="Times New Roman"/>
                <w:sz w:val="28"/>
              </w:rPr>
              <w:t>Ж.Б.Джуламанова</w:t>
            </w:r>
            <w:proofErr w:type="spellEnd"/>
          </w:p>
        </w:tc>
      </w:tr>
    </w:tbl>
    <w:p w:rsidR="00B0356A" w:rsidRDefault="00B0356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0356A" w:rsidRDefault="00B0356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0356A" w:rsidRDefault="00B0356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0356A" w:rsidRDefault="00B0356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0356A" w:rsidRDefault="00B0356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0356A" w:rsidRDefault="00B0356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0356A" w:rsidRDefault="00B0356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0356A" w:rsidRDefault="00B0356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tbl>
      <w:tblPr>
        <w:tblW w:w="0" w:type="auto"/>
        <w:tblInd w:w="8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0"/>
        <w:gridCol w:w="4476"/>
      </w:tblGrid>
      <w:tr w:rsidR="00B0356A">
        <w:trPr>
          <w:trHeight w:val="315"/>
        </w:trPr>
        <w:tc>
          <w:tcPr>
            <w:tcW w:w="53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A1415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Номер </w:t>
            </w:r>
            <w:r>
              <w:rPr>
                <w:rFonts w:ascii="Times New Roman" w:hAnsi="Times New Roman"/>
                <w:sz w:val="28"/>
              </w:rPr>
              <w:t>кабинета</w:t>
            </w:r>
          </w:p>
        </w:tc>
        <w:tc>
          <w:tcPr>
            <w:tcW w:w="44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A1415C">
            <w:pPr>
              <w:spacing w:after="0" w:line="240" w:lineRule="auto"/>
              <w:ind w:left="75" w:right="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1024</w:t>
            </w:r>
          </w:p>
        </w:tc>
      </w:tr>
      <w:tr w:rsidR="00B0356A">
        <w:tc>
          <w:tcPr>
            <w:tcW w:w="53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A1415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Заведующий кабинетом</w:t>
            </w:r>
          </w:p>
        </w:tc>
        <w:tc>
          <w:tcPr>
            <w:tcW w:w="44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A1415C">
            <w:pPr>
              <w:spacing w:after="0" w:line="240" w:lineRule="auto"/>
              <w:ind w:left="75" w:right="75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Абземелев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Станислав </w:t>
            </w:r>
            <w:proofErr w:type="spellStart"/>
            <w:r>
              <w:rPr>
                <w:rFonts w:ascii="Times New Roman" w:hAnsi="Times New Roman"/>
                <w:sz w:val="28"/>
              </w:rPr>
              <w:t>Асхатович</w:t>
            </w:r>
            <w:proofErr w:type="spellEnd"/>
          </w:p>
        </w:tc>
      </w:tr>
      <w:tr w:rsidR="00B0356A">
        <w:tc>
          <w:tcPr>
            <w:tcW w:w="53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A1415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Площадь кабинета</w:t>
            </w:r>
          </w:p>
        </w:tc>
        <w:tc>
          <w:tcPr>
            <w:tcW w:w="44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A1415C">
            <w:pPr>
              <w:spacing w:after="0" w:line="240" w:lineRule="auto"/>
              <w:ind w:left="75" w:right="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71.42 </w:t>
            </w:r>
            <w:proofErr w:type="spellStart"/>
            <w:r>
              <w:rPr>
                <w:rFonts w:ascii="Times New Roman" w:hAnsi="Times New Roman"/>
                <w:sz w:val="28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B0356A">
        <w:tc>
          <w:tcPr>
            <w:tcW w:w="53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A1415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Число мест для обучающихся</w:t>
            </w:r>
          </w:p>
        </w:tc>
        <w:tc>
          <w:tcPr>
            <w:tcW w:w="44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A1415C">
            <w:pPr>
              <w:spacing w:after="0" w:line="240" w:lineRule="auto"/>
              <w:ind w:left="75" w:right="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</w:tr>
      <w:tr w:rsidR="00B0356A">
        <w:trPr>
          <w:trHeight w:val="283"/>
        </w:trPr>
        <w:tc>
          <w:tcPr>
            <w:tcW w:w="53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A1415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Класс, за которым закреплен кабинет</w:t>
            </w:r>
          </w:p>
        </w:tc>
        <w:tc>
          <w:tcPr>
            <w:tcW w:w="44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B0356A"/>
        </w:tc>
      </w:tr>
    </w:tbl>
    <w:p w:rsidR="00B0356A" w:rsidRDefault="00B0356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0356A" w:rsidRDefault="00B0356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0356A" w:rsidRDefault="00B0356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B0356A" w:rsidRDefault="00B0356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B0356A" w:rsidRDefault="00B0356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B0356A" w:rsidRDefault="00B0356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B0356A" w:rsidRDefault="00B0356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B0356A" w:rsidRDefault="00B0356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B0356A" w:rsidRDefault="00B0356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B0356A" w:rsidRDefault="00B0356A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B0356A" w:rsidRDefault="00A1415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Ф.И.О. учителей, работающих в кабинете</w:t>
      </w:r>
    </w:p>
    <w:p w:rsidR="00B0356A" w:rsidRDefault="00B0356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03"/>
        <w:gridCol w:w="2835"/>
        <w:gridCol w:w="1985"/>
      </w:tblGrid>
      <w:tr w:rsidR="00B0356A">
        <w:trPr>
          <w:trHeight w:val="343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0356A" w:rsidRDefault="00A14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 учителя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0356A" w:rsidRDefault="00A14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0356A" w:rsidRDefault="00A14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Классы</w:t>
            </w:r>
          </w:p>
        </w:tc>
      </w:tr>
      <w:tr w:rsidR="00B0356A">
        <w:trPr>
          <w:trHeight w:val="292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0356A" w:rsidRDefault="00B0356A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0356A" w:rsidRDefault="00B0356A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0356A" w:rsidRDefault="00B0356A"/>
        </w:tc>
      </w:tr>
      <w:tr w:rsidR="00B0356A">
        <w:trPr>
          <w:trHeight w:val="292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0356A" w:rsidRDefault="00B0356A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0356A" w:rsidRDefault="00B0356A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0356A" w:rsidRDefault="00B0356A"/>
        </w:tc>
      </w:tr>
      <w:tr w:rsidR="00B0356A">
        <w:trPr>
          <w:trHeight w:val="292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0356A" w:rsidRDefault="00B0356A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0356A" w:rsidRDefault="00B0356A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0356A" w:rsidRDefault="00B0356A"/>
        </w:tc>
      </w:tr>
      <w:tr w:rsidR="00B0356A">
        <w:trPr>
          <w:trHeight w:val="292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0356A" w:rsidRDefault="00B0356A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0356A" w:rsidRDefault="00B0356A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B0356A" w:rsidRDefault="00B0356A"/>
        </w:tc>
      </w:tr>
    </w:tbl>
    <w:p w:rsidR="00B0356A" w:rsidRDefault="00B0356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0356A" w:rsidRDefault="00A1415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 Оснащение</w:t>
      </w: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0"/>
        <w:gridCol w:w="1028"/>
        <w:gridCol w:w="3509"/>
      </w:tblGrid>
      <w:tr w:rsidR="00B0356A">
        <w:trPr>
          <w:trHeight w:val="409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Наименование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Кол-во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Инвентарный номер</w:t>
            </w:r>
          </w:p>
        </w:tc>
      </w:tr>
      <w:tr w:rsidR="00B0356A"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Стул мягкий компьютерный подъемно - поворотный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426062798</w:t>
            </w:r>
          </w:p>
        </w:tc>
      </w:tr>
      <w:tr w:rsidR="00B0356A"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Стол учителя с компьютерным столом и </w:t>
            </w:r>
            <w:proofErr w:type="spellStart"/>
            <w:r>
              <w:rPr>
                <w:rFonts w:ascii="Times New Roman" w:hAnsi="Times New Roman"/>
                <w:sz w:val="28"/>
              </w:rPr>
              <w:t>подкатной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тумбой габариты 1950х1710х750; в составе: </w:t>
            </w:r>
          </w:p>
          <w:p w:rsidR="00B0356A" w:rsidRDefault="00A1415C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Стол преподавателя ;                                                                                                                                              - Компьютерный стол;                                                                       </w:t>
            </w: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- Угловой сегмент;                                                                                                                                                     - Тумба; -      </w:t>
            </w: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                                                       - Подставка под системный блок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4260601979</w:t>
            </w:r>
          </w:p>
        </w:tc>
      </w:tr>
      <w:tr w:rsidR="00B0356A">
        <w:trPr>
          <w:trHeight w:val="603"/>
        </w:trPr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Шкаф для учебных пособий </w:t>
            </w:r>
          </w:p>
          <w:p w:rsidR="00B0356A" w:rsidRDefault="00A1415C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габариты </w:t>
            </w:r>
            <w:r>
              <w:rPr>
                <w:rFonts w:ascii="Times New Roman" w:hAnsi="Times New Roman"/>
                <w:sz w:val="28"/>
              </w:rPr>
              <w:t>849х376х1835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B0356A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B0356A">
        <w:trPr>
          <w:trHeight w:val="342"/>
        </w:trPr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Шкаф-стеллаж </w:t>
            </w:r>
          </w:p>
          <w:p w:rsidR="00B0356A" w:rsidRDefault="00A1415C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габариты 849х360х1835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B0356A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B0356A"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Шкаф для учебных пособий (со стеклом) габариты 849х376х1835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B0356A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B0356A"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Тумба классной доски; </w:t>
            </w:r>
          </w:p>
          <w:p w:rsidR="00B0356A" w:rsidRDefault="00A1415C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габариты 1263х240х760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B0356A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B0356A"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Стул ученический поворотный с регулируемой высотой (рост 5-7) опоры пластиковые </w:t>
            </w:r>
            <w:r>
              <w:rPr>
                <w:rFonts w:ascii="Times New Roman" w:hAnsi="Times New Roman"/>
                <w:sz w:val="28"/>
              </w:rPr>
              <w:t>протекторы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4260600758 - 4260600789</w:t>
            </w:r>
          </w:p>
        </w:tc>
      </w:tr>
      <w:tr w:rsidR="00B0356A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Стол ученический  2-местный регулируемый  (1200*500*640-760 </w:t>
            </w:r>
            <w:proofErr w:type="spellStart"/>
            <w:r>
              <w:rPr>
                <w:rFonts w:ascii="Times New Roman" w:hAnsi="Times New Roman"/>
                <w:sz w:val="28"/>
              </w:rPr>
              <w:t>гр.роста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4-6)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4260603709 - 4260603838</w:t>
            </w:r>
          </w:p>
        </w:tc>
      </w:tr>
      <w:tr w:rsidR="00B0356A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Увлажнитель воздуха [30 Вт, ультразвуковой, объем: 6,0 л, 500 мл/ч]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б/н</w:t>
            </w:r>
          </w:p>
        </w:tc>
      </w:tr>
      <w:tr w:rsidR="00B0356A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Тумба с раковиной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4260603064</w:t>
            </w:r>
          </w:p>
        </w:tc>
      </w:tr>
      <w:tr w:rsidR="00B0356A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Рециркулятор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бактерицидный для </w:t>
            </w:r>
            <w:proofErr w:type="spellStart"/>
            <w:r>
              <w:rPr>
                <w:rFonts w:ascii="Times New Roman" w:hAnsi="Times New Roman"/>
                <w:sz w:val="28"/>
              </w:rPr>
              <w:t>обеззораживания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воздуха, с метал. Корпусом </w:t>
            </w:r>
          </w:p>
          <w:p w:rsidR="00B0356A" w:rsidRDefault="00A1415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"МЕГИДЕЗ" РБОВ 909-"МСК" (МСК-909)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4240500117</w:t>
            </w:r>
          </w:p>
        </w:tc>
      </w:tr>
      <w:tr w:rsidR="00B0356A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Сейф оружейный: габариты 1500х300х285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4260800001</w:t>
            </w:r>
          </w:p>
        </w:tc>
      </w:tr>
      <w:tr w:rsidR="00B0356A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Система хранения тренажеров, </w:t>
            </w:r>
            <w:proofErr w:type="spellStart"/>
            <w:r>
              <w:rPr>
                <w:rFonts w:ascii="Times New Roman" w:hAnsi="Times New Roman"/>
                <w:sz w:val="28"/>
              </w:rPr>
              <w:t>стелаж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металлический 4 полки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4260600017</w:t>
            </w:r>
          </w:p>
          <w:p w:rsidR="00B0356A" w:rsidRDefault="00A1415C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4260600018</w:t>
            </w:r>
          </w:p>
        </w:tc>
      </w:tr>
      <w:tr w:rsidR="00B0356A"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Технические средства обучения (ТСО)</w:t>
            </w:r>
          </w:p>
        </w:tc>
      </w:tr>
      <w:tr w:rsidR="00B0356A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Ноутбук</w:t>
            </w:r>
            <w:r w:rsidRPr="00A1415C">
              <w:rPr>
                <w:rFonts w:ascii="Times New Roman" w:hAnsi="Times New Roman"/>
                <w:sz w:val="28"/>
                <w:lang w:val="en-US"/>
              </w:rPr>
              <w:t xml:space="preserve"> DEXP Atlas M15-I3W302 15.6" (FHD/IPS) Core i</w:t>
            </w:r>
            <w:proofErr w:type="gramStart"/>
            <w:r w:rsidRPr="00A1415C">
              <w:rPr>
                <w:rFonts w:ascii="Times New Roman" w:hAnsi="Times New Roman"/>
                <w:sz w:val="28"/>
                <w:lang w:val="en-US"/>
              </w:rPr>
              <w:t>3  1215</w:t>
            </w:r>
            <w:proofErr w:type="gramEnd"/>
            <w:r w:rsidRPr="00A1415C">
              <w:rPr>
                <w:rFonts w:ascii="Times New Roman" w:hAnsi="Times New Roman"/>
                <w:sz w:val="28"/>
                <w:lang w:val="en-US"/>
              </w:rPr>
              <w:t xml:space="preserve">U/8192/SSD 256/UMA/Win11/Grey ; </w:t>
            </w:r>
            <w:r>
              <w:rPr>
                <w:rFonts w:ascii="Times New Roman" w:hAnsi="Times New Roman"/>
                <w:sz w:val="28"/>
              </w:rPr>
              <w:t>колонки</w:t>
            </w:r>
            <w:r w:rsidRPr="00A1415C">
              <w:rPr>
                <w:rFonts w:ascii="Times New Roman" w:hAnsi="Times New Roman"/>
                <w:sz w:val="28"/>
                <w:lang w:val="en-US"/>
              </w:rPr>
              <w:t xml:space="preserve"> 2.0; </w:t>
            </w:r>
            <w:r>
              <w:rPr>
                <w:rFonts w:ascii="Times New Roman" w:hAnsi="Times New Roman"/>
                <w:sz w:val="28"/>
              </w:rPr>
              <w:t>мышь</w:t>
            </w:r>
            <w:r w:rsidRPr="00A1415C">
              <w:rPr>
                <w:rFonts w:ascii="Times New Roman" w:hAnsi="Times New Roman"/>
                <w:sz w:val="28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 xml:space="preserve">Э1Ф; 220В;1 </w:t>
            </w:r>
            <w:proofErr w:type="spellStart"/>
            <w:r>
              <w:rPr>
                <w:rFonts w:ascii="Times New Roman" w:hAnsi="Times New Roman"/>
                <w:sz w:val="28"/>
              </w:rPr>
              <w:t>квт;образовательный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контент, система защиты, ПО для цифровой лаборатории.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B0356A">
            <w:pPr>
              <w:rPr>
                <w:rFonts w:ascii="Times New Roman" w:hAnsi="Times New Roman"/>
                <w:sz w:val="28"/>
              </w:rPr>
            </w:pPr>
          </w:p>
          <w:p w:rsidR="00B0356A" w:rsidRDefault="00B0356A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B0356A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МФУ  </w:t>
            </w:r>
            <w:proofErr w:type="spellStart"/>
            <w:r>
              <w:rPr>
                <w:rFonts w:ascii="Times New Roman" w:hAnsi="Times New Roman"/>
                <w:sz w:val="28"/>
              </w:rPr>
              <w:t>Pantum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M6500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spacing w:after="0" w:line="240" w:lineRule="auto"/>
              <w:ind w:left="75" w:right="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B0356A"/>
        </w:tc>
      </w:tr>
      <w:tr w:rsidR="00B0356A">
        <w:trPr>
          <w:trHeight w:val="2451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Рельсовая система:</w:t>
            </w:r>
          </w:p>
          <w:p w:rsidR="00B0356A" w:rsidRDefault="00A1415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Настенные меловые доски</w:t>
            </w:r>
          </w:p>
          <w:p w:rsidR="00B0356A" w:rsidRDefault="00A1415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Передвижные меловые доски</w:t>
            </w:r>
          </w:p>
          <w:p w:rsidR="00B0356A" w:rsidRDefault="00A1415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Интерактивная доска диагональю 87 дюйма</w:t>
            </w:r>
          </w:p>
          <w:p w:rsidR="00B0356A" w:rsidRDefault="00A1415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Акустические системы (20Вт)</w:t>
            </w:r>
          </w:p>
          <w:p w:rsidR="00B0356A" w:rsidRDefault="00A1415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Универсальный проектор </w:t>
            </w:r>
            <w:proofErr w:type="spellStart"/>
            <w:r>
              <w:rPr>
                <w:rFonts w:ascii="Times New Roman" w:hAnsi="Times New Roman"/>
                <w:sz w:val="28"/>
              </w:rPr>
              <w:t>ScreenPlay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INFOCUS</w:t>
            </w:r>
          </w:p>
          <w:p w:rsidR="00B0356A" w:rsidRDefault="00A1415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Светодиодные светильники для школьной доски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spacing w:after="0" w:line="240" w:lineRule="auto"/>
              <w:ind w:left="75" w:right="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B0356A" w:rsidRDefault="00A1415C">
            <w:pPr>
              <w:spacing w:after="0" w:line="240" w:lineRule="auto"/>
              <w:ind w:left="75" w:right="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B0356A" w:rsidRDefault="00A1415C">
            <w:pPr>
              <w:spacing w:after="0" w:line="240" w:lineRule="auto"/>
              <w:ind w:left="75" w:right="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B0356A" w:rsidRDefault="00A1415C">
            <w:pPr>
              <w:spacing w:after="0" w:line="240" w:lineRule="auto"/>
              <w:ind w:left="75" w:right="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B0356A" w:rsidRDefault="00A1415C">
            <w:pPr>
              <w:spacing w:after="0" w:line="240" w:lineRule="auto"/>
              <w:ind w:left="75" w:right="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B0356A" w:rsidRDefault="00B0356A">
            <w:pPr>
              <w:spacing w:after="0" w:line="240" w:lineRule="auto"/>
              <w:ind w:left="75" w:right="75"/>
              <w:rPr>
                <w:rFonts w:ascii="Times New Roman" w:hAnsi="Times New Roman"/>
                <w:sz w:val="28"/>
              </w:rPr>
            </w:pPr>
          </w:p>
          <w:p w:rsidR="00B0356A" w:rsidRDefault="00A1415C">
            <w:pPr>
              <w:spacing w:after="0" w:line="240" w:lineRule="auto"/>
              <w:ind w:left="75" w:right="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B0356A" w:rsidRDefault="00B0356A">
            <w:pPr>
              <w:spacing w:after="0" w:line="240" w:lineRule="auto"/>
              <w:ind w:left="75" w:right="75"/>
              <w:rPr>
                <w:rFonts w:ascii="Times New Roman" w:hAnsi="Times New Roman"/>
                <w:sz w:val="28"/>
              </w:rPr>
            </w:pPr>
          </w:p>
          <w:p w:rsidR="00B0356A" w:rsidRDefault="00A1415C">
            <w:pPr>
              <w:spacing w:after="0" w:line="240" w:lineRule="auto"/>
              <w:ind w:left="75" w:right="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r>
              <w:t>4260000051</w:t>
            </w:r>
          </w:p>
        </w:tc>
      </w:tr>
      <w:tr w:rsidR="00B0356A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Сетевой фильтр - удлинитель 6 </w:t>
            </w:r>
            <w:proofErr w:type="spellStart"/>
            <w:r>
              <w:rPr>
                <w:rFonts w:ascii="Times New Roman" w:hAnsi="Times New Roman"/>
                <w:sz w:val="28"/>
              </w:rPr>
              <w:t>евророзеток</w:t>
            </w:r>
            <w:proofErr w:type="spellEnd"/>
            <w:r>
              <w:rPr>
                <w:rFonts w:ascii="Times New Roman" w:hAnsi="Times New Roman"/>
                <w:sz w:val="28"/>
              </w:rPr>
              <w:t>, 5 метров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spacing w:after="0" w:line="240" w:lineRule="auto"/>
              <w:ind w:left="75" w:right="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B0356A"/>
        </w:tc>
      </w:tr>
      <w:tr w:rsidR="00B0356A">
        <w:tc>
          <w:tcPr>
            <w:tcW w:w="51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Документ камера</w:t>
            </w:r>
          </w:p>
          <w:p w:rsidR="00B0356A" w:rsidRDefault="00A1415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DOKO DS08FU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spacing w:after="0" w:line="240" w:lineRule="auto"/>
              <w:ind w:left="75" w:right="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B0356A"/>
        </w:tc>
      </w:tr>
      <w:tr w:rsidR="00B0356A">
        <w:tc>
          <w:tcPr>
            <w:tcW w:w="9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Электронные средства обучения</w:t>
            </w:r>
          </w:p>
        </w:tc>
      </w:tr>
      <w:tr w:rsidR="00B0356A"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Электронные средства обучения/Интерактивные пособия/Онлайн курсы (по предметной области ОБЖ)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spacing w:after="0" w:line="240" w:lineRule="auto"/>
              <w:ind w:left="75" w:right="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B0356A">
            <w:pPr>
              <w:spacing w:after="0" w:line="240" w:lineRule="auto"/>
              <w:ind w:left="75" w:right="75"/>
              <w:rPr>
                <w:rFonts w:ascii="Times New Roman" w:hAnsi="Times New Roman"/>
                <w:sz w:val="28"/>
              </w:rPr>
            </w:pPr>
          </w:p>
        </w:tc>
      </w:tr>
      <w:tr w:rsidR="00B0356A"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Комплект учебных </w:t>
            </w:r>
            <w:r>
              <w:rPr>
                <w:rFonts w:ascii="Times New Roman" w:hAnsi="Times New Roman"/>
                <w:sz w:val="28"/>
              </w:rPr>
              <w:t>видеофильмов (по предметной области ОБЖ)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spacing w:after="0" w:line="240" w:lineRule="auto"/>
              <w:ind w:left="75" w:right="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B0356A">
            <w:pPr>
              <w:spacing w:after="0" w:line="240" w:lineRule="auto"/>
              <w:ind w:left="75" w:right="75"/>
              <w:rPr>
                <w:rFonts w:ascii="Times New Roman" w:hAnsi="Times New Roman"/>
                <w:sz w:val="28"/>
              </w:rPr>
            </w:pPr>
          </w:p>
        </w:tc>
      </w:tr>
      <w:tr w:rsidR="00B0356A">
        <w:tc>
          <w:tcPr>
            <w:tcW w:w="9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Демонстрационные учебно-наглядные пособия</w:t>
            </w:r>
          </w:p>
        </w:tc>
      </w:tr>
      <w:tr w:rsidR="00B0356A"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Цифровая лаборатория по ОБЖ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spacing w:after="0" w:line="240" w:lineRule="auto"/>
              <w:ind w:left="75" w:right="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4280300023</w:t>
            </w:r>
          </w:p>
        </w:tc>
      </w:tr>
      <w:tr w:rsidR="00B0356A"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Мини-экспресс-лаборатория РХР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spacing w:after="0" w:line="240" w:lineRule="auto"/>
              <w:ind w:left="75" w:right="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4240300080</w:t>
            </w:r>
          </w:p>
        </w:tc>
      </w:tr>
      <w:tr w:rsidR="00B0356A">
        <w:tc>
          <w:tcPr>
            <w:tcW w:w="510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Дозиметр</w:t>
            </w:r>
          </w:p>
        </w:tc>
        <w:tc>
          <w:tcPr>
            <w:tcW w:w="102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50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4240300081</w:t>
            </w:r>
          </w:p>
        </w:tc>
      </w:tr>
      <w:tr w:rsidR="00B0356A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Газоанализатор кислорода и токсичных газов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4240300082</w:t>
            </w:r>
          </w:p>
        </w:tc>
      </w:tr>
      <w:tr w:rsidR="00B0356A">
        <w:tc>
          <w:tcPr>
            <w:tcW w:w="51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Защитный костюм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B0356A">
            <w:pPr>
              <w:rPr>
                <w:rFonts w:ascii="Times New Roman" w:hAnsi="Times New Roman"/>
                <w:sz w:val="28"/>
              </w:rPr>
            </w:pPr>
          </w:p>
        </w:tc>
      </w:tr>
      <w:tr w:rsidR="00B0356A">
        <w:tc>
          <w:tcPr>
            <w:tcW w:w="5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Измеритель электропроводности, кислотности и температуры</w:t>
            </w:r>
          </w:p>
        </w:tc>
        <w:tc>
          <w:tcPr>
            <w:tcW w:w="10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4260300058</w:t>
            </w:r>
          </w:p>
        </w:tc>
      </w:tr>
      <w:tr w:rsidR="00B0356A">
        <w:tc>
          <w:tcPr>
            <w:tcW w:w="5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Компас</w:t>
            </w:r>
          </w:p>
        </w:tc>
        <w:tc>
          <w:tcPr>
            <w:tcW w:w="10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B0356A">
            <w:pPr>
              <w:spacing w:after="0" w:line="240" w:lineRule="auto"/>
              <w:ind w:left="75" w:right="75"/>
              <w:rPr>
                <w:rFonts w:ascii="Times New Roman" w:hAnsi="Times New Roman"/>
                <w:sz w:val="28"/>
              </w:rPr>
            </w:pPr>
          </w:p>
        </w:tc>
      </w:tr>
      <w:tr w:rsidR="00B0356A">
        <w:tc>
          <w:tcPr>
            <w:tcW w:w="5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Противогаз</w:t>
            </w:r>
          </w:p>
        </w:tc>
        <w:tc>
          <w:tcPr>
            <w:tcW w:w="10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B0356A">
            <w:pPr>
              <w:spacing w:after="0" w:line="240" w:lineRule="auto"/>
              <w:ind w:left="75" w:right="75"/>
              <w:rPr>
                <w:rFonts w:ascii="Times New Roman" w:hAnsi="Times New Roman"/>
                <w:sz w:val="28"/>
              </w:rPr>
            </w:pPr>
          </w:p>
        </w:tc>
      </w:tr>
      <w:tr w:rsidR="00B0356A">
        <w:tc>
          <w:tcPr>
            <w:tcW w:w="5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Макет гранат</w:t>
            </w:r>
          </w:p>
        </w:tc>
        <w:tc>
          <w:tcPr>
            <w:tcW w:w="10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B0356A">
            <w:pPr>
              <w:spacing w:after="0" w:line="240" w:lineRule="auto"/>
              <w:ind w:left="75" w:right="75"/>
              <w:rPr>
                <w:rFonts w:ascii="Times New Roman" w:hAnsi="Times New Roman"/>
                <w:sz w:val="28"/>
              </w:rPr>
            </w:pPr>
          </w:p>
        </w:tc>
      </w:tr>
      <w:tr w:rsidR="00B0356A">
        <w:tc>
          <w:tcPr>
            <w:tcW w:w="5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Респираторы</w:t>
            </w:r>
          </w:p>
        </w:tc>
        <w:tc>
          <w:tcPr>
            <w:tcW w:w="10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3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B0356A">
            <w:pPr>
              <w:spacing w:after="0" w:line="240" w:lineRule="auto"/>
              <w:ind w:left="75" w:right="75"/>
              <w:rPr>
                <w:rFonts w:ascii="Times New Roman" w:hAnsi="Times New Roman"/>
                <w:sz w:val="28"/>
              </w:rPr>
            </w:pPr>
          </w:p>
        </w:tc>
      </w:tr>
      <w:tr w:rsidR="00B0356A">
        <w:tc>
          <w:tcPr>
            <w:tcW w:w="5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Дыхательная трубка</w:t>
            </w:r>
          </w:p>
        </w:tc>
        <w:tc>
          <w:tcPr>
            <w:tcW w:w="10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B0356A">
            <w:pPr>
              <w:spacing w:after="0" w:line="240" w:lineRule="auto"/>
              <w:ind w:left="75" w:right="75"/>
              <w:rPr>
                <w:rFonts w:ascii="Times New Roman" w:hAnsi="Times New Roman"/>
                <w:sz w:val="28"/>
              </w:rPr>
            </w:pPr>
          </w:p>
        </w:tc>
      </w:tr>
      <w:tr w:rsidR="00B0356A">
        <w:tc>
          <w:tcPr>
            <w:tcW w:w="5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Гипотермический пакет</w:t>
            </w:r>
          </w:p>
        </w:tc>
        <w:tc>
          <w:tcPr>
            <w:tcW w:w="10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B0356A">
            <w:pPr>
              <w:spacing w:after="0" w:line="240" w:lineRule="auto"/>
              <w:ind w:left="75" w:right="75"/>
              <w:rPr>
                <w:rFonts w:ascii="Times New Roman" w:hAnsi="Times New Roman"/>
                <w:sz w:val="28"/>
              </w:rPr>
            </w:pPr>
          </w:p>
        </w:tc>
      </w:tr>
      <w:tr w:rsidR="00B0356A">
        <w:tc>
          <w:tcPr>
            <w:tcW w:w="5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Индив.перевяз.пакет</w:t>
            </w:r>
            <w:proofErr w:type="spellEnd"/>
          </w:p>
        </w:tc>
        <w:tc>
          <w:tcPr>
            <w:tcW w:w="10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B0356A">
            <w:pPr>
              <w:spacing w:after="0" w:line="240" w:lineRule="auto"/>
              <w:ind w:left="75" w:right="75"/>
              <w:rPr>
                <w:rFonts w:ascii="Times New Roman" w:hAnsi="Times New Roman"/>
                <w:sz w:val="28"/>
              </w:rPr>
            </w:pPr>
          </w:p>
        </w:tc>
      </w:tr>
      <w:tr w:rsidR="00B0356A">
        <w:tc>
          <w:tcPr>
            <w:tcW w:w="5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Индив.противох.пакет</w:t>
            </w:r>
            <w:proofErr w:type="spellEnd"/>
          </w:p>
        </w:tc>
        <w:tc>
          <w:tcPr>
            <w:tcW w:w="10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B0356A">
            <w:pPr>
              <w:spacing w:after="0" w:line="240" w:lineRule="auto"/>
              <w:ind w:left="75" w:right="75"/>
              <w:rPr>
                <w:rFonts w:ascii="Times New Roman" w:hAnsi="Times New Roman"/>
                <w:sz w:val="28"/>
              </w:rPr>
            </w:pPr>
          </w:p>
        </w:tc>
      </w:tr>
      <w:tr w:rsidR="00B0356A">
        <w:tc>
          <w:tcPr>
            <w:tcW w:w="5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Бинты, </w:t>
            </w:r>
            <w:r>
              <w:rPr>
                <w:rFonts w:ascii="Times New Roman" w:hAnsi="Times New Roman"/>
                <w:sz w:val="28"/>
              </w:rPr>
              <w:t>вата</w:t>
            </w:r>
          </w:p>
        </w:tc>
        <w:tc>
          <w:tcPr>
            <w:tcW w:w="10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3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B0356A">
            <w:pPr>
              <w:spacing w:after="0" w:line="240" w:lineRule="auto"/>
              <w:ind w:left="75" w:right="75"/>
              <w:rPr>
                <w:rFonts w:ascii="Times New Roman" w:hAnsi="Times New Roman"/>
                <w:sz w:val="28"/>
              </w:rPr>
            </w:pPr>
          </w:p>
        </w:tc>
      </w:tr>
      <w:tr w:rsidR="00B0356A">
        <w:tc>
          <w:tcPr>
            <w:tcW w:w="5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Косынка, повязки, булавки</w:t>
            </w:r>
          </w:p>
        </w:tc>
        <w:tc>
          <w:tcPr>
            <w:tcW w:w="10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3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B0356A">
            <w:pPr>
              <w:spacing w:after="0" w:line="240" w:lineRule="auto"/>
              <w:ind w:left="75" w:right="75"/>
              <w:rPr>
                <w:rFonts w:ascii="Times New Roman" w:hAnsi="Times New Roman"/>
                <w:sz w:val="28"/>
              </w:rPr>
            </w:pPr>
          </w:p>
        </w:tc>
      </w:tr>
      <w:tr w:rsidR="00B0356A">
        <w:tc>
          <w:tcPr>
            <w:tcW w:w="5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Жгут</w:t>
            </w:r>
          </w:p>
        </w:tc>
        <w:tc>
          <w:tcPr>
            <w:tcW w:w="10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B0356A">
            <w:pPr>
              <w:spacing w:after="0" w:line="240" w:lineRule="auto"/>
              <w:ind w:left="75" w:right="75"/>
              <w:rPr>
                <w:rFonts w:ascii="Times New Roman" w:hAnsi="Times New Roman"/>
                <w:sz w:val="28"/>
              </w:rPr>
            </w:pPr>
          </w:p>
        </w:tc>
      </w:tr>
      <w:tr w:rsidR="00B0356A">
        <w:tc>
          <w:tcPr>
            <w:tcW w:w="5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Комплект шин</w:t>
            </w:r>
          </w:p>
        </w:tc>
        <w:tc>
          <w:tcPr>
            <w:tcW w:w="10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spacing w:after="0" w:line="240" w:lineRule="auto"/>
              <w:ind w:left="75" w:right="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4260400078-79</w:t>
            </w:r>
          </w:p>
        </w:tc>
      </w:tr>
      <w:tr w:rsidR="00B0356A">
        <w:tc>
          <w:tcPr>
            <w:tcW w:w="5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Комплект шин проволочных</w:t>
            </w:r>
          </w:p>
        </w:tc>
        <w:tc>
          <w:tcPr>
            <w:tcW w:w="10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B0356A">
            <w:pPr>
              <w:spacing w:after="0" w:line="240" w:lineRule="auto"/>
              <w:ind w:left="75" w:right="75"/>
              <w:rPr>
                <w:rFonts w:ascii="Times New Roman" w:hAnsi="Times New Roman"/>
                <w:sz w:val="28"/>
              </w:rPr>
            </w:pPr>
          </w:p>
        </w:tc>
      </w:tr>
      <w:tr w:rsidR="00B0356A">
        <w:tc>
          <w:tcPr>
            <w:tcW w:w="5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Носилки санитарные</w:t>
            </w:r>
          </w:p>
        </w:tc>
        <w:tc>
          <w:tcPr>
            <w:tcW w:w="10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B0356A">
            <w:pPr>
              <w:spacing w:after="0" w:line="240" w:lineRule="auto"/>
              <w:ind w:left="75" w:right="75"/>
              <w:rPr>
                <w:rFonts w:ascii="Times New Roman" w:hAnsi="Times New Roman"/>
                <w:sz w:val="28"/>
              </w:rPr>
            </w:pPr>
          </w:p>
        </w:tc>
      </w:tr>
      <w:tr w:rsidR="00B0356A">
        <w:tc>
          <w:tcPr>
            <w:tcW w:w="5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Лямка медицинская</w:t>
            </w:r>
          </w:p>
        </w:tc>
        <w:tc>
          <w:tcPr>
            <w:tcW w:w="10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B0356A">
            <w:pPr>
              <w:spacing w:after="0" w:line="240" w:lineRule="auto"/>
              <w:ind w:left="75" w:right="75"/>
              <w:rPr>
                <w:rFonts w:ascii="Times New Roman" w:hAnsi="Times New Roman"/>
                <w:sz w:val="28"/>
              </w:rPr>
            </w:pPr>
          </w:p>
        </w:tc>
      </w:tr>
      <w:tr w:rsidR="00B0356A">
        <w:tc>
          <w:tcPr>
            <w:tcW w:w="5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Пипетка</w:t>
            </w:r>
          </w:p>
        </w:tc>
        <w:tc>
          <w:tcPr>
            <w:tcW w:w="10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B0356A">
            <w:pPr>
              <w:spacing w:after="0" w:line="240" w:lineRule="auto"/>
              <w:ind w:left="75" w:right="75"/>
              <w:rPr>
                <w:rFonts w:ascii="Times New Roman" w:hAnsi="Times New Roman"/>
                <w:sz w:val="28"/>
              </w:rPr>
            </w:pPr>
          </w:p>
        </w:tc>
      </w:tr>
      <w:tr w:rsidR="00B0356A">
        <w:tc>
          <w:tcPr>
            <w:tcW w:w="5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Термометр электронный</w:t>
            </w:r>
          </w:p>
        </w:tc>
        <w:tc>
          <w:tcPr>
            <w:tcW w:w="10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B0356A">
            <w:pPr>
              <w:spacing w:after="0" w:line="240" w:lineRule="auto"/>
              <w:ind w:left="75" w:right="75"/>
              <w:rPr>
                <w:rFonts w:ascii="Times New Roman" w:hAnsi="Times New Roman"/>
                <w:sz w:val="28"/>
              </w:rPr>
            </w:pPr>
          </w:p>
        </w:tc>
      </w:tr>
      <w:tr w:rsidR="00B0356A">
        <w:tc>
          <w:tcPr>
            <w:tcW w:w="5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Комплект моделей оружия</w:t>
            </w:r>
          </w:p>
        </w:tc>
        <w:tc>
          <w:tcPr>
            <w:tcW w:w="10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spacing w:after="0" w:line="240" w:lineRule="auto"/>
              <w:ind w:left="75" w:right="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4260300065</w:t>
            </w:r>
          </w:p>
        </w:tc>
      </w:tr>
      <w:tr w:rsidR="00B0356A">
        <w:tc>
          <w:tcPr>
            <w:tcW w:w="5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Магазин к автомату </w:t>
            </w:r>
            <w:r>
              <w:rPr>
                <w:rFonts w:ascii="Times New Roman" w:hAnsi="Times New Roman"/>
                <w:sz w:val="28"/>
              </w:rPr>
              <w:t>Калашникова</w:t>
            </w:r>
          </w:p>
        </w:tc>
        <w:tc>
          <w:tcPr>
            <w:tcW w:w="10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spacing w:after="0" w:line="240" w:lineRule="auto"/>
              <w:ind w:left="75" w:right="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4260601933</w:t>
            </w:r>
          </w:p>
        </w:tc>
      </w:tr>
      <w:tr w:rsidR="00B0356A">
        <w:tc>
          <w:tcPr>
            <w:tcW w:w="5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Стрелковый тренажер</w:t>
            </w:r>
          </w:p>
        </w:tc>
        <w:tc>
          <w:tcPr>
            <w:tcW w:w="10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spacing w:after="0" w:line="240" w:lineRule="auto"/>
              <w:ind w:left="75" w:right="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4260300073</w:t>
            </w:r>
          </w:p>
        </w:tc>
      </w:tr>
      <w:tr w:rsidR="00B0356A">
        <w:tc>
          <w:tcPr>
            <w:tcW w:w="5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Макет простейшего укрытия</w:t>
            </w:r>
          </w:p>
        </w:tc>
        <w:tc>
          <w:tcPr>
            <w:tcW w:w="10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spacing w:after="0" w:line="240" w:lineRule="auto"/>
              <w:ind w:left="75" w:right="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4260300084</w:t>
            </w:r>
          </w:p>
        </w:tc>
      </w:tr>
      <w:tr w:rsidR="00B0356A">
        <w:tc>
          <w:tcPr>
            <w:tcW w:w="5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Тренажер Алекс</w:t>
            </w:r>
          </w:p>
        </w:tc>
        <w:tc>
          <w:tcPr>
            <w:tcW w:w="10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spacing w:after="0" w:line="240" w:lineRule="auto"/>
              <w:ind w:left="75" w:right="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4260300086</w:t>
            </w:r>
          </w:p>
        </w:tc>
      </w:tr>
      <w:tr w:rsidR="00B0356A">
        <w:tc>
          <w:tcPr>
            <w:tcW w:w="5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Имитатор ранений</w:t>
            </w:r>
          </w:p>
        </w:tc>
        <w:tc>
          <w:tcPr>
            <w:tcW w:w="10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spacing w:after="0" w:line="240" w:lineRule="auto"/>
              <w:ind w:left="75" w:right="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4260300089</w:t>
            </w:r>
          </w:p>
        </w:tc>
      </w:tr>
      <w:tr w:rsidR="00B0356A">
        <w:tc>
          <w:tcPr>
            <w:tcW w:w="5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Тренажер для СЛР</w:t>
            </w:r>
          </w:p>
        </w:tc>
        <w:tc>
          <w:tcPr>
            <w:tcW w:w="10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spacing w:after="0" w:line="240" w:lineRule="auto"/>
              <w:ind w:left="75" w:right="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4260300090</w:t>
            </w:r>
          </w:p>
        </w:tc>
      </w:tr>
      <w:tr w:rsidR="00B0356A">
        <w:trPr>
          <w:trHeight w:val="70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Методическое обеспечение кабинета</w:t>
            </w:r>
          </w:p>
        </w:tc>
      </w:tr>
      <w:tr w:rsidR="00B0356A">
        <w:trPr>
          <w:trHeight w:val="1131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A14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Учебно-методическая и </w:t>
            </w:r>
            <w:r>
              <w:rPr>
                <w:rFonts w:ascii="Times New Roman" w:hAnsi="Times New Roman"/>
                <w:sz w:val="28"/>
              </w:rPr>
              <w:t>справочная литература:</w:t>
            </w:r>
          </w:p>
          <w:p w:rsidR="00B0356A" w:rsidRDefault="00A14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Словари, </w:t>
            </w:r>
            <w:r>
              <w:rPr>
                <w:rFonts w:ascii="Times New Roman" w:hAnsi="Times New Roman"/>
                <w:sz w:val="28"/>
              </w:rPr>
              <w:t>справочники, энциклопедия (по предметной области ОБЖ)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B0356A" w:rsidRDefault="00A14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</w:p>
        </w:tc>
      </w:tr>
    </w:tbl>
    <w:p w:rsidR="00B0356A" w:rsidRDefault="00B0356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0356A" w:rsidRDefault="00B0356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0356A" w:rsidRDefault="00B0356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356A" w:rsidRDefault="00B0356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356A" w:rsidRDefault="00B0356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356A" w:rsidRDefault="00B0356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356A" w:rsidRDefault="00B0356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356A" w:rsidRDefault="00B0356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356A" w:rsidRDefault="00B0356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356A" w:rsidRDefault="00B0356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356A" w:rsidRDefault="00B0356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356A" w:rsidRDefault="00B0356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356A" w:rsidRDefault="00B0356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356A" w:rsidRDefault="00B0356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356A" w:rsidRDefault="00B0356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356A" w:rsidRDefault="00B0356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356A" w:rsidRDefault="00B0356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356A" w:rsidRDefault="00B0356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356A" w:rsidRDefault="00B0356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356A" w:rsidRDefault="00B0356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356A" w:rsidRDefault="00B0356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356A" w:rsidRDefault="00B0356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356A" w:rsidRDefault="00B0356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356A" w:rsidRDefault="00B0356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356A" w:rsidRDefault="00B0356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356A" w:rsidRDefault="00B0356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356A" w:rsidRDefault="00B0356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356A" w:rsidRDefault="00B0356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356A" w:rsidRDefault="00B0356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356A" w:rsidRDefault="00B0356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356A" w:rsidRDefault="00B0356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356A" w:rsidRDefault="00B0356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356A" w:rsidRDefault="00A1415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График занятости кабинета на 2024- 2025 учебный год</w:t>
      </w:r>
    </w:p>
    <w:p w:rsidR="00B0356A" w:rsidRDefault="00B0356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1353"/>
        <w:gridCol w:w="1351"/>
        <w:gridCol w:w="1353"/>
        <w:gridCol w:w="1351"/>
        <w:gridCol w:w="1355"/>
        <w:gridCol w:w="1349"/>
        <w:gridCol w:w="1352"/>
      </w:tblGrid>
      <w:tr w:rsidR="00B0356A">
        <w:trPr>
          <w:trHeight w:val="690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A14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Урок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A14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понедельник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A14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вторник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A14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среда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A14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четверг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A14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пятница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A14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суббота</w:t>
            </w:r>
          </w:p>
        </w:tc>
      </w:tr>
      <w:tr w:rsidR="00B0356A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A14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Класс/ Учитель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A14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Класс/ Учитель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A14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Класс/ Учитель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A14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Класс/ Учитель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A14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Класс/ Учитель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A14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Класс/ Учитель</w:t>
            </w:r>
          </w:p>
        </w:tc>
      </w:tr>
      <w:tr w:rsidR="00B0356A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A14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0356A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A14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/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0356A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A14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/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0356A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A14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/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0356A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A14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/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/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0356A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A14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/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/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0356A"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A14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/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/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/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0356A"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A14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/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/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/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/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0356A"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A14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/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/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0356A"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A14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0356A">
        <w:trPr>
          <w:trHeight w:val="640"/>
        </w:trPr>
        <w:tc>
          <w:tcPr>
            <w:tcW w:w="94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A14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              </w:t>
            </w:r>
          </w:p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B0356A" w:rsidRDefault="00A14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Занятость кабинета после уроков</w:t>
            </w:r>
          </w:p>
          <w:p w:rsidR="00B0356A" w:rsidRDefault="00B03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B0356A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A14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Время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A14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понедельник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A14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вторник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A14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среда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A14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четверг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A14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пятница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A14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суббота</w:t>
            </w:r>
          </w:p>
        </w:tc>
      </w:tr>
      <w:tr w:rsidR="00B0356A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0356A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0356A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0356A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6A" w:rsidRDefault="00B03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B0356A" w:rsidRDefault="00B0356A">
      <w:pPr>
        <w:rPr>
          <w:rFonts w:ascii="Times New Roman" w:hAnsi="Times New Roman"/>
          <w:sz w:val="28"/>
        </w:rPr>
      </w:pPr>
    </w:p>
    <w:p w:rsidR="00B0356A" w:rsidRDefault="00B0356A">
      <w:pPr>
        <w:rPr>
          <w:rFonts w:ascii="Times New Roman" w:hAnsi="Times New Roman"/>
          <w:sz w:val="28"/>
        </w:rPr>
      </w:pPr>
    </w:p>
    <w:p w:rsidR="00B0356A" w:rsidRDefault="00B0356A">
      <w:pPr>
        <w:rPr>
          <w:rFonts w:ascii="Times New Roman" w:hAnsi="Times New Roman"/>
          <w:sz w:val="28"/>
        </w:rPr>
      </w:pPr>
    </w:p>
    <w:p w:rsidR="00B0356A" w:rsidRDefault="00B0356A">
      <w:pPr>
        <w:rPr>
          <w:rFonts w:ascii="Times New Roman" w:hAnsi="Times New Roman"/>
          <w:sz w:val="28"/>
        </w:rPr>
      </w:pPr>
    </w:p>
    <w:p w:rsidR="00B0356A" w:rsidRDefault="00B0356A">
      <w:pPr>
        <w:rPr>
          <w:rFonts w:ascii="Times New Roman" w:hAnsi="Times New Roman"/>
          <w:sz w:val="28"/>
        </w:rPr>
      </w:pPr>
    </w:p>
    <w:p w:rsidR="00B0356A" w:rsidRDefault="00A1415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4. Контроль состояния кабинета</w:t>
      </w:r>
    </w:p>
    <w:p w:rsidR="00B0356A" w:rsidRDefault="00A1415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График осмотра состояния учебного кабинета</w:t>
      </w:r>
    </w:p>
    <w:tbl>
      <w:tblPr>
        <w:tblW w:w="0" w:type="auto"/>
        <w:tblInd w:w="-20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15"/>
        <w:gridCol w:w="1169"/>
        <w:gridCol w:w="1169"/>
        <w:gridCol w:w="1169"/>
        <w:gridCol w:w="1169"/>
        <w:gridCol w:w="1314"/>
        <w:gridCol w:w="1024"/>
        <w:gridCol w:w="1028"/>
        <w:gridCol w:w="1154"/>
      </w:tblGrid>
      <w:tr w:rsidR="00B0356A"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A1415C">
            <w:pPr>
              <w:spacing w:beforeAutospacing="1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Сентябрь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A1415C">
            <w:pPr>
              <w:spacing w:beforeAutospacing="1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Октябрь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A1415C">
            <w:pPr>
              <w:spacing w:beforeAutospacing="1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Ноябрь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A1415C">
            <w:pPr>
              <w:spacing w:beforeAutospacing="1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Декабрь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A1415C">
            <w:pPr>
              <w:spacing w:beforeAutospacing="1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Январь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A1415C">
            <w:pPr>
              <w:spacing w:beforeAutospacing="1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Февраль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A1415C">
            <w:pPr>
              <w:spacing w:beforeAutospacing="1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Март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A1415C">
            <w:pPr>
              <w:spacing w:beforeAutospacing="1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Апрель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A1415C">
            <w:pPr>
              <w:spacing w:beforeAutospacing="1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Май</w:t>
            </w:r>
          </w:p>
        </w:tc>
      </w:tr>
      <w:tr w:rsidR="00B0356A"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B0356A">
            <w:pPr>
              <w:spacing w:before="100" w:after="100"/>
              <w:ind w:left="75" w:right="75"/>
              <w:rPr>
                <w:rFonts w:ascii="Times New Roman" w:hAnsi="Times New Roman"/>
                <w:sz w:val="28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B0356A">
            <w:pPr>
              <w:spacing w:before="100" w:after="100"/>
              <w:ind w:left="75" w:right="75"/>
              <w:rPr>
                <w:rFonts w:ascii="Times New Roman" w:hAnsi="Times New Roman"/>
                <w:sz w:val="28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B0356A">
            <w:pPr>
              <w:spacing w:before="100" w:after="100"/>
              <w:ind w:left="75" w:right="75"/>
              <w:rPr>
                <w:rFonts w:ascii="Times New Roman" w:hAnsi="Times New Roman"/>
                <w:sz w:val="28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B0356A">
            <w:pPr>
              <w:spacing w:before="100" w:after="100"/>
              <w:ind w:left="75" w:right="75"/>
              <w:rPr>
                <w:rFonts w:ascii="Times New Roman" w:hAnsi="Times New Roman"/>
                <w:sz w:val="28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B0356A">
            <w:pPr>
              <w:spacing w:before="100" w:after="100"/>
              <w:ind w:left="75" w:right="75"/>
              <w:rPr>
                <w:rFonts w:ascii="Times New Roman" w:hAnsi="Times New Roman"/>
                <w:sz w:val="28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B0356A">
            <w:pPr>
              <w:spacing w:before="100" w:after="100"/>
              <w:ind w:left="75" w:right="75"/>
              <w:rPr>
                <w:rFonts w:ascii="Times New Roman" w:hAnsi="Times New Roman"/>
                <w:sz w:val="28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B0356A">
            <w:pPr>
              <w:spacing w:before="100" w:after="100"/>
              <w:ind w:left="75" w:right="75"/>
              <w:rPr>
                <w:rFonts w:ascii="Times New Roman" w:hAnsi="Times New Roman"/>
                <w:sz w:val="28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B0356A">
            <w:pPr>
              <w:spacing w:before="100" w:after="100"/>
              <w:ind w:left="75" w:right="75"/>
              <w:rPr>
                <w:rFonts w:ascii="Times New Roman" w:hAnsi="Times New Roman"/>
                <w:sz w:val="2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B0356A">
            <w:pPr>
              <w:spacing w:before="100" w:after="100"/>
              <w:ind w:left="75" w:right="75"/>
              <w:rPr>
                <w:rFonts w:ascii="Times New Roman" w:hAnsi="Times New Roman"/>
                <w:sz w:val="28"/>
              </w:rPr>
            </w:pPr>
          </w:p>
        </w:tc>
      </w:tr>
      <w:tr w:rsidR="00B0356A"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B0356A">
            <w:pPr>
              <w:spacing w:before="100" w:after="100"/>
              <w:ind w:left="75" w:right="75"/>
              <w:rPr>
                <w:rFonts w:ascii="Times New Roman" w:hAnsi="Times New Roman"/>
                <w:sz w:val="28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B0356A">
            <w:pPr>
              <w:spacing w:before="100" w:after="100"/>
              <w:ind w:left="75" w:right="75"/>
              <w:rPr>
                <w:rFonts w:ascii="Times New Roman" w:hAnsi="Times New Roman"/>
                <w:sz w:val="28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B0356A">
            <w:pPr>
              <w:spacing w:before="100" w:after="100"/>
              <w:ind w:left="75" w:right="75"/>
              <w:rPr>
                <w:rFonts w:ascii="Times New Roman" w:hAnsi="Times New Roman"/>
                <w:sz w:val="28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B0356A">
            <w:pPr>
              <w:spacing w:before="100" w:after="100"/>
              <w:ind w:left="75" w:right="75"/>
              <w:rPr>
                <w:rFonts w:ascii="Times New Roman" w:hAnsi="Times New Roman"/>
                <w:sz w:val="28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B0356A">
            <w:pPr>
              <w:spacing w:before="100" w:after="100"/>
              <w:ind w:left="75" w:right="75"/>
              <w:rPr>
                <w:rFonts w:ascii="Times New Roman" w:hAnsi="Times New Roman"/>
                <w:sz w:val="28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B0356A">
            <w:pPr>
              <w:spacing w:before="100" w:after="100"/>
              <w:ind w:left="75" w:right="75"/>
              <w:rPr>
                <w:rFonts w:ascii="Times New Roman" w:hAnsi="Times New Roman"/>
                <w:sz w:val="28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B0356A">
            <w:pPr>
              <w:spacing w:before="100" w:after="100"/>
              <w:ind w:left="75" w:right="75"/>
              <w:rPr>
                <w:rFonts w:ascii="Times New Roman" w:hAnsi="Times New Roman"/>
                <w:sz w:val="28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B0356A">
            <w:pPr>
              <w:spacing w:before="100" w:after="100"/>
              <w:ind w:left="75" w:right="75"/>
              <w:rPr>
                <w:rFonts w:ascii="Times New Roman" w:hAnsi="Times New Roman"/>
                <w:sz w:val="2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B0356A">
            <w:pPr>
              <w:spacing w:before="100" w:after="100"/>
              <w:ind w:left="75" w:right="75"/>
              <w:rPr>
                <w:rFonts w:ascii="Times New Roman" w:hAnsi="Times New Roman"/>
                <w:sz w:val="28"/>
              </w:rPr>
            </w:pPr>
          </w:p>
        </w:tc>
      </w:tr>
    </w:tbl>
    <w:p w:rsidR="00B0356A" w:rsidRDefault="00B0356A">
      <w:pPr>
        <w:jc w:val="center"/>
        <w:rPr>
          <w:rFonts w:ascii="Times New Roman" w:hAnsi="Times New Roman"/>
          <w:sz w:val="28"/>
        </w:rPr>
      </w:pPr>
    </w:p>
    <w:p w:rsidR="00B0356A" w:rsidRDefault="00A1415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Замечания по итогам осмотра</w:t>
      </w:r>
    </w:p>
    <w:tbl>
      <w:tblPr>
        <w:tblW w:w="0" w:type="auto"/>
        <w:tblInd w:w="-20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4"/>
        <w:gridCol w:w="1916"/>
        <w:gridCol w:w="2216"/>
        <w:gridCol w:w="3329"/>
      </w:tblGrid>
      <w:tr w:rsidR="00B0356A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A1415C">
            <w:pPr>
              <w:spacing w:beforeAutospacing="1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Объект осмотра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A1415C">
            <w:pPr>
              <w:spacing w:beforeAutospacing="1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Дата осмотра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A1415C">
            <w:pPr>
              <w:spacing w:beforeAutospacing="1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Недостатки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A1415C">
            <w:pPr>
              <w:spacing w:beforeAutospacing="1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Отметка об устранении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b/>
                <w:sz w:val="28"/>
              </w:rPr>
              <w:t>недостатков</w:t>
            </w:r>
          </w:p>
        </w:tc>
      </w:tr>
      <w:tr w:rsidR="00B0356A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B0356A">
            <w:pPr>
              <w:spacing w:before="100" w:after="100"/>
              <w:ind w:left="75" w:right="75"/>
              <w:rPr>
                <w:rFonts w:ascii="Times New Roman" w:hAnsi="Times New Roman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B0356A">
            <w:pPr>
              <w:spacing w:before="100" w:after="100"/>
              <w:ind w:left="75" w:right="75"/>
              <w:rPr>
                <w:rFonts w:ascii="Times New Roman" w:hAnsi="Times New Roman"/>
                <w:sz w:val="28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B0356A">
            <w:pPr>
              <w:spacing w:before="100" w:after="100"/>
              <w:ind w:left="75" w:right="75"/>
              <w:rPr>
                <w:rFonts w:ascii="Times New Roman" w:hAnsi="Times New Roman"/>
                <w:sz w:val="28"/>
              </w:rPr>
            </w:pP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B0356A">
            <w:pPr>
              <w:spacing w:before="100" w:after="100"/>
              <w:ind w:left="75" w:right="75"/>
              <w:rPr>
                <w:rFonts w:ascii="Times New Roman" w:hAnsi="Times New Roman"/>
                <w:sz w:val="28"/>
              </w:rPr>
            </w:pPr>
          </w:p>
        </w:tc>
      </w:tr>
      <w:tr w:rsidR="00B0356A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B0356A">
            <w:pPr>
              <w:spacing w:before="100" w:after="100"/>
              <w:ind w:left="75" w:right="75"/>
              <w:rPr>
                <w:rFonts w:ascii="Times New Roman" w:hAnsi="Times New Roman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B0356A">
            <w:pPr>
              <w:spacing w:before="100" w:after="100"/>
              <w:ind w:left="75" w:right="75"/>
              <w:rPr>
                <w:rFonts w:ascii="Times New Roman" w:hAnsi="Times New Roman"/>
                <w:sz w:val="28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B0356A">
            <w:pPr>
              <w:spacing w:before="100" w:after="100"/>
              <w:ind w:left="75" w:right="75"/>
              <w:rPr>
                <w:rFonts w:ascii="Times New Roman" w:hAnsi="Times New Roman"/>
                <w:sz w:val="28"/>
              </w:rPr>
            </w:pP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B0356A">
            <w:pPr>
              <w:spacing w:before="100" w:after="100"/>
              <w:ind w:left="75" w:right="75"/>
              <w:rPr>
                <w:rFonts w:ascii="Times New Roman" w:hAnsi="Times New Roman"/>
                <w:sz w:val="28"/>
              </w:rPr>
            </w:pPr>
          </w:p>
        </w:tc>
      </w:tr>
      <w:tr w:rsidR="00B0356A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B0356A">
            <w:pPr>
              <w:spacing w:before="100" w:after="100"/>
              <w:ind w:left="75" w:right="75"/>
              <w:rPr>
                <w:rFonts w:ascii="Times New Roman" w:hAnsi="Times New Roman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B0356A">
            <w:pPr>
              <w:spacing w:before="100" w:after="100"/>
              <w:ind w:left="75" w:right="75"/>
              <w:rPr>
                <w:rFonts w:ascii="Times New Roman" w:hAnsi="Times New Roman"/>
                <w:sz w:val="28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B0356A">
            <w:pPr>
              <w:spacing w:before="100" w:after="100"/>
              <w:ind w:left="75" w:right="75"/>
              <w:rPr>
                <w:rFonts w:ascii="Times New Roman" w:hAnsi="Times New Roman"/>
                <w:sz w:val="28"/>
              </w:rPr>
            </w:pP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B0356A">
            <w:pPr>
              <w:spacing w:before="100" w:after="100"/>
              <w:ind w:left="75" w:right="75"/>
              <w:rPr>
                <w:rFonts w:ascii="Times New Roman" w:hAnsi="Times New Roman"/>
                <w:sz w:val="28"/>
              </w:rPr>
            </w:pPr>
          </w:p>
        </w:tc>
      </w:tr>
      <w:tr w:rsidR="00B0356A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B0356A">
            <w:pPr>
              <w:spacing w:before="100" w:after="100"/>
              <w:ind w:left="75" w:right="75"/>
              <w:rPr>
                <w:rFonts w:ascii="Times New Roman" w:hAnsi="Times New Roman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B0356A">
            <w:pPr>
              <w:spacing w:before="100" w:after="100"/>
              <w:ind w:left="75" w:right="75"/>
              <w:rPr>
                <w:rFonts w:ascii="Times New Roman" w:hAnsi="Times New Roman"/>
                <w:sz w:val="28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B0356A">
            <w:pPr>
              <w:spacing w:before="100" w:after="100"/>
              <w:ind w:left="75" w:right="75"/>
              <w:rPr>
                <w:rFonts w:ascii="Times New Roman" w:hAnsi="Times New Roman"/>
                <w:sz w:val="28"/>
              </w:rPr>
            </w:pP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B0356A">
            <w:pPr>
              <w:spacing w:before="100" w:after="100"/>
              <w:ind w:left="75" w:right="75"/>
              <w:rPr>
                <w:rFonts w:ascii="Times New Roman" w:hAnsi="Times New Roman"/>
                <w:sz w:val="28"/>
              </w:rPr>
            </w:pPr>
          </w:p>
        </w:tc>
      </w:tr>
      <w:tr w:rsidR="00B0356A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B0356A">
            <w:pPr>
              <w:spacing w:before="100" w:after="100"/>
              <w:ind w:left="75" w:right="75"/>
              <w:rPr>
                <w:rFonts w:ascii="Times New Roman" w:hAnsi="Times New Roman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B0356A">
            <w:pPr>
              <w:spacing w:before="100" w:after="100"/>
              <w:ind w:left="75" w:right="75"/>
              <w:rPr>
                <w:rFonts w:ascii="Times New Roman" w:hAnsi="Times New Roman"/>
                <w:sz w:val="28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B0356A">
            <w:pPr>
              <w:spacing w:before="100" w:after="100"/>
              <w:ind w:left="75" w:right="75"/>
              <w:rPr>
                <w:rFonts w:ascii="Times New Roman" w:hAnsi="Times New Roman"/>
                <w:sz w:val="28"/>
              </w:rPr>
            </w:pP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B0356A">
            <w:pPr>
              <w:spacing w:before="100" w:after="100"/>
              <w:ind w:left="75" w:right="75"/>
              <w:rPr>
                <w:rFonts w:ascii="Times New Roman" w:hAnsi="Times New Roman"/>
                <w:sz w:val="28"/>
              </w:rPr>
            </w:pPr>
          </w:p>
        </w:tc>
      </w:tr>
      <w:tr w:rsidR="00B0356A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B0356A">
            <w:pPr>
              <w:spacing w:before="100" w:after="100"/>
              <w:ind w:left="75" w:right="75"/>
              <w:rPr>
                <w:rFonts w:ascii="Times New Roman" w:hAnsi="Times New Roman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B0356A">
            <w:pPr>
              <w:spacing w:before="100" w:after="100"/>
              <w:ind w:left="75" w:right="75"/>
              <w:rPr>
                <w:rFonts w:ascii="Times New Roman" w:hAnsi="Times New Roman"/>
                <w:sz w:val="28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B0356A">
            <w:pPr>
              <w:spacing w:before="100" w:after="100"/>
              <w:ind w:left="75" w:right="75"/>
              <w:rPr>
                <w:rFonts w:ascii="Times New Roman" w:hAnsi="Times New Roman"/>
                <w:sz w:val="28"/>
              </w:rPr>
            </w:pP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B0356A">
            <w:pPr>
              <w:spacing w:before="100" w:after="100"/>
              <w:ind w:left="75" w:right="75"/>
              <w:rPr>
                <w:rFonts w:ascii="Times New Roman" w:hAnsi="Times New Roman"/>
                <w:sz w:val="28"/>
              </w:rPr>
            </w:pPr>
          </w:p>
        </w:tc>
      </w:tr>
      <w:tr w:rsidR="00B0356A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B0356A">
            <w:pPr>
              <w:spacing w:before="100" w:after="100"/>
              <w:ind w:left="75" w:right="75"/>
              <w:rPr>
                <w:rFonts w:ascii="Times New Roman" w:hAnsi="Times New Roman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B0356A">
            <w:pPr>
              <w:spacing w:before="100" w:after="100"/>
              <w:ind w:left="75" w:right="75"/>
              <w:rPr>
                <w:rFonts w:ascii="Times New Roman" w:hAnsi="Times New Roman"/>
                <w:sz w:val="28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B0356A">
            <w:pPr>
              <w:spacing w:before="100" w:after="100"/>
              <w:ind w:left="75" w:right="75"/>
              <w:rPr>
                <w:rFonts w:ascii="Times New Roman" w:hAnsi="Times New Roman"/>
                <w:sz w:val="28"/>
              </w:rPr>
            </w:pP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B0356A">
            <w:pPr>
              <w:spacing w:before="100" w:after="100"/>
              <w:ind w:left="75" w:right="75"/>
              <w:rPr>
                <w:rFonts w:ascii="Times New Roman" w:hAnsi="Times New Roman"/>
                <w:sz w:val="28"/>
              </w:rPr>
            </w:pPr>
          </w:p>
        </w:tc>
      </w:tr>
      <w:tr w:rsidR="00B0356A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B0356A">
            <w:pPr>
              <w:spacing w:before="100" w:after="100"/>
              <w:ind w:left="75" w:right="75"/>
              <w:rPr>
                <w:rFonts w:ascii="Times New Roman" w:hAnsi="Times New Roman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B0356A">
            <w:pPr>
              <w:spacing w:before="100" w:after="100"/>
              <w:ind w:left="75" w:right="75"/>
              <w:rPr>
                <w:rFonts w:ascii="Times New Roman" w:hAnsi="Times New Roman"/>
                <w:sz w:val="28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B0356A">
            <w:pPr>
              <w:spacing w:before="100" w:after="100"/>
              <w:ind w:left="75" w:right="75"/>
              <w:rPr>
                <w:rFonts w:ascii="Times New Roman" w:hAnsi="Times New Roman"/>
                <w:sz w:val="28"/>
              </w:rPr>
            </w:pP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56A" w:rsidRDefault="00B0356A">
            <w:pPr>
              <w:spacing w:before="100" w:after="100"/>
              <w:ind w:left="75" w:right="75"/>
              <w:rPr>
                <w:rFonts w:ascii="Times New Roman" w:hAnsi="Times New Roman"/>
                <w:sz w:val="28"/>
              </w:rPr>
            </w:pPr>
          </w:p>
        </w:tc>
      </w:tr>
    </w:tbl>
    <w:p w:rsidR="00B0356A" w:rsidRDefault="00B0356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sectPr w:rsidR="00B0356A">
      <w:pgSz w:w="11906" w:h="16838"/>
      <w:pgMar w:top="851" w:right="851" w:bottom="28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56A"/>
    <w:rsid w:val="00A1415C"/>
    <w:rsid w:val="00B0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DBD3E"/>
  <w15:docId w15:val="{6DCBC9FD-3662-48D6-9A0A-EE5829FA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3">
    <w:name w:val="Заголовок таблицы"/>
    <w:basedOn w:val="a4"/>
    <w:link w:val="a5"/>
    <w:pPr>
      <w:jc w:val="center"/>
    </w:pPr>
    <w:rPr>
      <w:b/>
    </w:rPr>
  </w:style>
  <w:style w:type="character" w:customStyle="1" w:styleId="a5">
    <w:name w:val="Заголовок таблицы"/>
    <w:basedOn w:val="a6"/>
    <w:link w:val="a3"/>
    <w:rPr>
      <w:b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aa"/>
    <w:link w:val="a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b"/>
    <w:rPr>
      <w:color w:val="0000FF"/>
      <w:u w:val="single"/>
    </w:rPr>
  </w:style>
  <w:style w:type="character" w:styleId="ab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c">
    <w:name w:val="index heading"/>
    <w:basedOn w:val="a"/>
    <w:link w:val="ad"/>
  </w:style>
  <w:style w:type="character" w:customStyle="1" w:styleId="ad">
    <w:name w:val="Указатель Знак"/>
    <w:basedOn w:val="1"/>
    <w:link w:val="ac"/>
  </w:style>
  <w:style w:type="paragraph" w:customStyle="1" w:styleId="a4">
    <w:name w:val="Содержимое таблицы"/>
    <w:basedOn w:val="a"/>
    <w:link w:val="a6"/>
    <w:pPr>
      <w:widowControl w:val="0"/>
    </w:pPr>
  </w:style>
  <w:style w:type="character" w:customStyle="1" w:styleId="a6">
    <w:name w:val="Содержимое таблицы"/>
    <w:basedOn w:val="1"/>
    <w:link w:val="a4"/>
  </w:style>
  <w:style w:type="paragraph" w:customStyle="1" w:styleId="15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styleId="a8">
    <w:name w:val="Body Text"/>
    <w:basedOn w:val="a"/>
    <w:link w:val="aa"/>
    <w:pPr>
      <w:spacing w:after="140"/>
    </w:pPr>
  </w:style>
  <w:style w:type="character" w:customStyle="1" w:styleId="aa">
    <w:name w:val="Основной текст Знак"/>
    <w:basedOn w:val="1"/>
    <w:link w:val="a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0">
    <w:name w:val="caption"/>
    <w:basedOn w:val="a"/>
    <w:link w:val="af1"/>
    <w:pPr>
      <w:spacing w:before="120" w:after="120"/>
    </w:pPr>
    <w:rPr>
      <w:i/>
      <w:sz w:val="24"/>
    </w:rPr>
  </w:style>
  <w:style w:type="character" w:customStyle="1" w:styleId="af1">
    <w:name w:val="Название объекта Знак"/>
    <w:basedOn w:val="1"/>
    <w:link w:val="af0"/>
    <w:rPr>
      <w:i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basedOn w:val="a"/>
    <w:next w:val="a8"/>
    <w:link w:val="af5"/>
    <w:uiPriority w:val="10"/>
    <w:qFormat/>
    <w:pPr>
      <w:keepNext/>
      <w:spacing w:before="240" w:after="120"/>
    </w:pPr>
    <w:rPr>
      <w:rFonts w:ascii="Open Sans" w:hAnsi="Open Sans"/>
      <w:sz w:val="28"/>
    </w:rPr>
  </w:style>
  <w:style w:type="character" w:customStyle="1" w:styleId="af5">
    <w:name w:val="Заголовок Знак"/>
    <w:basedOn w:val="1"/>
    <w:link w:val="af4"/>
    <w:rPr>
      <w:rFonts w:ascii="Open Sans" w:hAnsi="Open Sans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729</Words>
  <Characters>4158</Characters>
  <Application>Microsoft Office Word</Application>
  <DocSecurity>0</DocSecurity>
  <Lines>34</Lines>
  <Paragraphs>9</Paragraphs>
  <ScaleCrop>false</ScaleCrop>
  <Company>sborka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2024-10-31T07:27:00Z</dcterms:created>
  <dcterms:modified xsi:type="dcterms:W3CDTF">2024-10-31T07:29:00Z</dcterms:modified>
</cp:coreProperties>
</file>